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96" w:type="dxa"/>
        <w:tblLook w:val="04A0"/>
      </w:tblPr>
      <w:tblGrid>
        <w:gridCol w:w="540"/>
        <w:gridCol w:w="1364"/>
        <w:gridCol w:w="1904"/>
        <w:gridCol w:w="3105"/>
        <w:gridCol w:w="1067"/>
        <w:gridCol w:w="986"/>
        <w:gridCol w:w="905"/>
        <w:gridCol w:w="1013"/>
        <w:gridCol w:w="664"/>
        <w:gridCol w:w="665"/>
        <w:gridCol w:w="665"/>
        <w:gridCol w:w="1522"/>
      </w:tblGrid>
      <w:tr w:rsidR="00BD53C3" w:rsidRPr="00BD53C3" w:rsidTr="00BD53C3">
        <w:trPr>
          <w:trHeight w:val="1760"/>
        </w:trPr>
        <w:tc>
          <w:tcPr>
            <w:tcW w:w="14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业绩档案移交目录表</w:t>
            </w:r>
          </w:p>
        </w:tc>
      </w:tr>
      <w:tr w:rsidR="00BD53C3" w:rsidRPr="00BD53C3" w:rsidTr="00BD53C3">
        <w:trPr>
          <w:trHeight w:val="78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部  门：</w:t>
            </w:r>
          </w:p>
        </w:tc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时  间：</w:t>
            </w:r>
          </w:p>
        </w:tc>
      </w:tr>
      <w:tr w:rsidR="00BD53C3" w:rsidRPr="00BD53C3" w:rsidTr="00BD53C3">
        <w:trPr>
          <w:trHeight w:val="6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期刊/著作名称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论文题目/出版社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发表出</w:t>
            </w: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版时间</w:t>
            </w:r>
            <w:proofErr w:type="gramEnd"/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名次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页码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撰写字数</w:t>
            </w: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章节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校内期刊收录</w:t>
            </w: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保管</w:t>
            </w: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期限</w:t>
            </w:r>
          </w:p>
        </w:tc>
      </w:tr>
      <w:tr w:rsidR="00BD53C3" w:rsidRPr="00BD53C3" w:rsidTr="00BD53C3">
        <w:trPr>
          <w:trHeight w:val="40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二类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</w:tr>
      <w:tr w:rsidR="00BD53C3" w:rsidRPr="00BD53C3" w:rsidTr="00BD53C3">
        <w:trPr>
          <w:trHeight w:val="104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移交人：</w:t>
            </w:r>
          </w:p>
        </w:tc>
        <w:tc>
          <w:tcPr>
            <w:tcW w:w="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3C3" w:rsidRPr="00BD53C3" w:rsidRDefault="00BD53C3" w:rsidP="00BD53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53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接收人：</w:t>
            </w:r>
          </w:p>
        </w:tc>
      </w:tr>
    </w:tbl>
    <w:p w:rsidR="00070630" w:rsidRPr="00BD53C3" w:rsidRDefault="00BD53C3" w:rsidP="00BD53C3">
      <w:r w:rsidRPr="00BD53C3">
        <w:rPr>
          <w:rFonts w:ascii="宋体" w:eastAsia="宋体" w:hAnsi="宋体" w:cs="宋体" w:hint="eastAsia"/>
          <w:color w:val="000000"/>
          <w:kern w:val="0"/>
          <w:sz w:val="22"/>
        </w:rPr>
        <w:t>注：1、校内期刊收录情况指《黑龙江工程学院学术期刊目录》中一类、二类，无收录填写“否”；2、移交人、接收人需手写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.</w:t>
      </w:r>
    </w:p>
    <w:sectPr w:rsidR="00070630" w:rsidRPr="00BD53C3" w:rsidSect="00BD53C3">
      <w:pgSz w:w="16838" w:h="11906" w:orient="landscape"/>
      <w:pgMar w:top="170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3C3"/>
    <w:rsid w:val="00070630"/>
    <w:rsid w:val="00BD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2021-11-18T01:42:00Z</dcterms:created>
  <dcterms:modified xsi:type="dcterms:W3CDTF">2021-11-18T01:46:00Z</dcterms:modified>
</cp:coreProperties>
</file>