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教育部关于印发《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新时代高校教师职业行为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十项准则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各省、自治区、直辖市教育厅（教委），新疆生产建设兵团教育局，有关部门（单位）教育司（局），部属各高等学校、部省合建各高等高校：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为深入贯彻习近平新时代中国特色社会主义思想和党的十九大精神，深入贯彻落实全国教育大会精神，扎实推进《中共中央  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一、准则是教师职业行为的基本规范。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二、立即部署扎实开展准则的学习贯彻。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三、把准则要求落实到教师管理具体工作中。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四、以有力措施坚决查处师德违规行为。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各地贯彻落实准则的情况，请及时报告教育部。教育部将适时对落实情况进行督查。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2018年11月8日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sz w:val="44"/>
          <w:szCs w:val="44"/>
        </w:rPr>
        <w:t>新时代高校教师职业行为十项准则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五、关心爱护学生。严慈相济，诲人不倦，真心关爱学生，严格要求学生，做学生良师益友；不得要求学生从事与教学、科研、社会服务无关的事宜。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六、坚持言行雅正。为人师表，以身作则，举止文明，作风正派，自重自爱；不得与学生发生任何不正当关系，严禁任何形式的猥亵、性骚扰行为。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九、坚守廉洁自律。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严于律己，清廉从教；不得索要、收受学生及家长财物，不得参加由学生及家长付费的宴请、旅游、娱乐休闲等活动，或利用家长资源谋取私利。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十、积极奉献社会。履行社会责任，贡献聪明才智，树立正确义利观；不得假公济私，擅自利用学校名义或校名、校徽、专利、场所等资源谋取个人利益。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154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7410C"/>
    <w:rsid w:val="14F7410C"/>
    <w:rsid w:val="3DE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2021-08-30T00:06:00Z</dcterms:created>
  <dc:creator>王博</dc:creator>
  <cp:lastModifiedBy>王博</cp:lastModifiedBy>
  <dcterms:modified xsi:type="dcterms:W3CDTF">2021-08-30T00:09:01Z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8EA77987BAF24E9CA12CB638C55C39B4</vt:lpwstr>
  </property>
</Properties>
</file>