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44"/>
          <w:szCs w:val="44"/>
          <w:lang w:val="en-US" w:eastAsia="zh-CN"/>
        </w:rPr>
      </w:pPr>
    </w:p>
    <w:p>
      <w:pPr>
        <w:bidi w:val="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关于开展2022届高校毕业生</w:t>
      </w:r>
    </w:p>
    <w:p>
      <w:pPr>
        <w:bidi w:val="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求职创业补贴工作的通知</w:t>
      </w:r>
    </w:p>
    <w:p>
      <w:pPr>
        <w:ind w:firstLine="640" w:firstLineChars="200"/>
        <w:rPr>
          <w:rFonts w:hint="eastAsia" w:ascii="仿宋" w:hAnsi="仿宋" w:eastAsia="仿宋" w:cs="仿宋"/>
          <w:sz w:val="32"/>
          <w:szCs w:val="32"/>
          <w:lang w:val="en-US" w:eastAsia="zh-CN"/>
        </w:rPr>
      </w:pPr>
    </w:p>
    <w:p>
      <w:pPr>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各在哈高校：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关于做好当前形势下高校毕业生就业创业工作的通知》(人社部发〔2019〕72号)文件要求，现启动2022届高校毕业生求职创业补贴申报工作，请各高校相关工作人员按照通知要求上报高校毕业生求职创业补贴材料。</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一、发放对象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在毕业年度内有就业创业意愿并积极求职的六类高校毕业生：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1.获得国家助学贷款的高校毕业生；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2.享受城乡居民最低生活保障家庭的高校毕业生；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3.身体有残疾的高校毕业生；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4.贫困残疾人家庭的高校毕业生；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5.建档立卡贫困户家庭的高校毕业生；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6.特困人员中的高校毕业生。</w:t>
      </w:r>
    </w:p>
    <w:p>
      <w:pPr>
        <w:ind w:firstLine="643" w:firstLineChars="200"/>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属于以上两类或两类以上人群的高校毕业生，只能按照一种类型申报，不可重复申报。</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二、发放原则</w:t>
      </w:r>
    </w:p>
    <w:p>
      <w:pPr>
        <w:ind w:firstLine="640" w:firstLineChars="200"/>
        <w:rPr>
          <w:rFonts w:hint="eastAsia" w:ascii="宋体" w:hAnsi="宋体"/>
          <w:sz w:val="32"/>
          <w:szCs w:val="32"/>
        </w:rPr>
      </w:pPr>
      <w:r>
        <w:rPr>
          <w:rFonts w:hint="eastAsia" w:ascii="仿宋" w:hAnsi="仿宋" w:eastAsia="仿宋" w:cs="仿宋"/>
          <w:sz w:val="32"/>
          <w:szCs w:val="32"/>
          <w:lang w:val="en-US" w:eastAsia="zh-CN"/>
        </w:rPr>
        <w:t>自愿申请、公开公正、属地管理、专款专用。</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、补贴标准</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按照每人1000元标准给予一次性求职创业补贴。</w:t>
      </w:r>
    </w:p>
    <w:p>
      <w:pPr>
        <w:numPr>
          <w:ilvl w:val="0"/>
          <w:numId w:val="0"/>
        </w:numPr>
        <w:rPr>
          <w:rFonts w:hint="eastAsia" w:ascii="仿宋" w:hAnsi="仿宋" w:eastAsia="仿宋" w:cs="仿宋"/>
          <w:sz w:val="32"/>
          <w:szCs w:val="32"/>
          <w:lang w:val="en-US" w:eastAsia="zh-CN"/>
        </w:rPr>
      </w:pPr>
      <w:r>
        <w:rPr>
          <w:rFonts w:hint="eastAsia" w:ascii="黑体" w:hAnsi="黑体" w:eastAsia="黑体" w:cs="黑体"/>
          <w:b w:val="0"/>
          <w:bCs/>
          <w:sz w:val="32"/>
          <w:szCs w:val="32"/>
          <w:lang w:val="en-US" w:eastAsia="zh-CN"/>
        </w:rPr>
        <w:t xml:space="preserve">    四、申请材料</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（一）获得国家助学贷款的高校毕业生。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1.高校毕业生本人</w:t>
      </w:r>
      <w:r>
        <w:rPr>
          <w:rFonts w:hint="eastAsia" w:ascii="仿宋" w:hAnsi="仿宋" w:eastAsia="仿宋" w:cs="仿宋"/>
          <w:sz w:val="32"/>
          <w:szCs w:val="32"/>
        </w:rPr>
        <w:t>身份证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2.毕业生领取补贴</w:t>
      </w:r>
      <w:r>
        <w:rPr>
          <w:rFonts w:hint="eastAsia" w:ascii="仿宋" w:hAnsi="仿宋" w:eastAsia="仿宋" w:cs="仿宋"/>
          <w:sz w:val="32"/>
          <w:szCs w:val="32"/>
        </w:rPr>
        <w:t>银行卡（标明开户行、卡号、姓名）</w:t>
      </w:r>
      <w:r>
        <w:rPr>
          <w:rFonts w:hint="eastAsia" w:ascii="仿宋" w:hAnsi="仿宋" w:eastAsia="仿宋" w:cs="仿宋"/>
          <w:sz w:val="32"/>
          <w:szCs w:val="32"/>
          <w:lang w:eastAsia="zh-CN"/>
        </w:rPr>
        <w:t>；</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3.毕业生需提供获得国家助学贷款的贷款合同；</w:t>
      </w:r>
    </w:p>
    <w:p>
      <w:pPr>
        <w:numPr>
          <w:ilvl w:val="0"/>
          <w:numId w:val="0"/>
        </w:numPr>
        <w:ind w:firstLine="640"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享受城乡居民最低生活保障家庭的</w:t>
      </w:r>
      <w:r>
        <w:rPr>
          <w:rFonts w:hint="eastAsia" w:ascii="楷体" w:hAnsi="楷体" w:eastAsia="楷体" w:cs="楷体"/>
          <w:b w:val="0"/>
          <w:bCs w:val="0"/>
          <w:sz w:val="32"/>
          <w:szCs w:val="32"/>
          <w:lang w:val="en-US" w:eastAsia="zh-CN"/>
        </w:rPr>
        <w:t>高校毕业生。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1.高校毕业生本人</w:t>
      </w:r>
      <w:r>
        <w:rPr>
          <w:rFonts w:hint="eastAsia" w:ascii="仿宋" w:hAnsi="仿宋" w:eastAsia="仿宋" w:cs="仿宋"/>
          <w:sz w:val="32"/>
          <w:szCs w:val="32"/>
        </w:rPr>
        <w:t>身份证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2.毕业生领取补贴</w:t>
      </w:r>
      <w:r>
        <w:rPr>
          <w:rFonts w:hint="eastAsia" w:ascii="仿宋" w:hAnsi="仿宋" w:eastAsia="仿宋" w:cs="仿宋"/>
          <w:sz w:val="32"/>
          <w:szCs w:val="32"/>
        </w:rPr>
        <w:t>银行卡（标明开户行、卡号、姓名）</w:t>
      </w:r>
      <w:r>
        <w:rPr>
          <w:rFonts w:hint="eastAsia" w:ascii="仿宋" w:hAnsi="仿宋" w:eastAsia="仿宋" w:cs="仿宋"/>
          <w:sz w:val="32"/>
          <w:szCs w:val="32"/>
          <w:lang w:eastAsia="zh-CN"/>
        </w:rPr>
        <w:t>；</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毕业生</w:t>
      </w:r>
      <w:r>
        <w:rPr>
          <w:rFonts w:hint="eastAsia" w:ascii="仿宋" w:hAnsi="仿宋" w:eastAsia="仿宋" w:cs="仿宋"/>
          <w:sz w:val="32"/>
          <w:szCs w:val="32"/>
          <w:lang w:eastAsia="zh-CN"/>
        </w:rPr>
        <w:t>需提供</w:t>
      </w:r>
      <w:r>
        <w:rPr>
          <w:rFonts w:hint="eastAsia" w:ascii="仿宋" w:hAnsi="仿宋" w:eastAsia="仿宋" w:cs="仿宋"/>
          <w:sz w:val="32"/>
          <w:szCs w:val="32"/>
        </w:rPr>
        <w:t>民政部门发放的低保证</w:t>
      </w:r>
      <w:r>
        <w:rPr>
          <w:rFonts w:hint="eastAsia" w:ascii="仿宋" w:hAnsi="仿宋" w:eastAsia="仿宋" w:cs="仿宋"/>
          <w:sz w:val="32"/>
          <w:szCs w:val="32"/>
          <w:lang w:eastAsia="zh-CN"/>
        </w:rPr>
        <w:t>、</w:t>
      </w:r>
      <w:r>
        <w:rPr>
          <w:rFonts w:hint="eastAsia" w:ascii="仿宋" w:hAnsi="仿宋" w:eastAsia="仿宋" w:cs="仿宋"/>
          <w:sz w:val="32"/>
          <w:szCs w:val="32"/>
        </w:rPr>
        <w:t>领取低保的存折（当年入账）</w:t>
      </w:r>
      <w:r>
        <w:rPr>
          <w:rFonts w:hint="eastAsia" w:ascii="仿宋" w:hAnsi="仿宋" w:eastAsia="仿宋" w:cs="仿宋"/>
          <w:sz w:val="32"/>
          <w:szCs w:val="32"/>
          <w:lang w:eastAsia="zh-CN"/>
        </w:rPr>
        <w:t>、户口</w:t>
      </w:r>
      <w:r>
        <w:rPr>
          <w:rFonts w:hint="eastAsia" w:ascii="仿宋" w:hAnsi="仿宋" w:eastAsia="仿宋" w:cs="仿宋"/>
          <w:sz w:val="32"/>
          <w:szCs w:val="32"/>
        </w:rPr>
        <w:t>；</w:t>
      </w:r>
    </w:p>
    <w:p>
      <w:pPr>
        <w:numPr>
          <w:ilvl w:val="0"/>
          <w:numId w:val="0"/>
        </w:numP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（三）身体有残疾的高校毕业生。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1.高校毕业生本人</w:t>
      </w:r>
      <w:r>
        <w:rPr>
          <w:rFonts w:hint="eastAsia" w:ascii="仿宋" w:hAnsi="仿宋" w:eastAsia="仿宋" w:cs="仿宋"/>
          <w:sz w:val="32"/>
          <w:szCs w:val="32"/>
        </w:rPr>
        <w:t>身份证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2.毕业生领取补贴</w:t>
      </w:r>
      <w:r>
        <w:rPr>
          <w:rFonts w:hint="eastAsia" w:ascii="仿宋" w:hAnsi="仿宋" w:eastAsia="仿宋" w:cs="仿宋"/>
          <w:sz w:val="32"/>
          <w:szCs w:val="32"/>
        </w:rPr>
        <w:t>银行卡（标明开户行、卡号、姓名）</w:t>
      </w:r>
      <w:r>
        <w:rPr>
          <w:rFonts w:hint="eastAsia" w:ascii="仿宋" w:hAnsi="仿宋" w:eastAsia="仿宋" w:cs="仿宋"/>
          <w:sz w:val="32"/>
          <w:szCs w:val="32"/>
          <w:lang w:eastAsia="zh-CN"/>
        </w:rPr>
        <w:t>；</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3.毕业生需提供由残联发放的本人残疾证；</w:t>
      </w:r>
    </w:p>
    <w:p>
      <w:pPr>
        <w:numPr>
          <w:ilvl w:val="0"/>
          <w:numId w:val="0"/>
        </w:numP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   （四）贫困残疾人家庭的高校毕业生。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1.高校毕业生本人</w:t>
      </w:r>
      <w:r>
        <w:rPr>
          <w:rFonts w:hint="eastAsia" w:ascii="仿宋" w:hAnsi="仿宋" w:eastAsia="仿宋" w:cs="仿宋"/>
          <w:sz w:val="32"/>
          <w:szCs w:val="32"/>
        </w:rPr>
        <w:t>身份证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2.毕业生领取补贴</w:t>
      </w:r>
      <w:r>
        <w:rPr>
          <w:rFonts w:hint="eastAsia" w:ascii="仿宋" w:hAnsi="仿宋" w:eastAsia="仿宋" w:cs="仿宋"/>
          <w:sz w:val="32"/>
          <w:szCs w:val="32"/>
        </w:rPr>
        <w:t>银行卡（标明开户行、卡号、姓名）</w:t>
      </w:r>
      <w:r>
        <w:rPr>
          <w:rFonts w:hint="eastAsia" w:ascii="仿宋" w:hAnsi="仿宋" w:eastAsia="仿宋" w:cs="仿宋"/>
          <w:sz w:val="32"/>
          <w:szCs w:val="32"/>
          <w:lang w:eastAsia="zh-CN"/>
        </w:rPr>
        <w:t>；</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3.毕业生需提供家庭贫困证明和同一户口家庭成员的残疾证、户口；</w:t>
      </w:r>
    </w:p>
    <w:p>
      <w:pPr>
        <w:numPr>
          <w:ilvl w:val="0"/>
          <w:numId w:val="0"/>
        </w:numP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   （五）建档立卡贫困户家庭的高校毕业生。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1.高校毕业生本人</w:t>
      </w:r>
      <w:r>
        <w:rPr>
          <w:rFonts w:hint="eastAsia" w:ascii="仿宋" w:hAnsi="仿宋" w:eastAsia="仿宋" w:cs="仿宋"/>
          <w:sz w:val="32"/>
          <w:szCs w:val="32"/>
        </w:rPr>
        <w:t>身份证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2.毕业生领取补贴</w:t>
      </w:r>
      <w:r>
        <w:rPr>
          <w:rFonts w:hint="eastAsia" w:ascii="仿宋" w:hAnsi="仿宋" w:eastAsia="仿宋" w:cs="仿宋"/>
          <w:sz w:val="32"/>
          <w:szCs w:val="32"/>
        </w:rPr>
        <w:t>银行卡（标明开户行、卡号、姓名）</w:t>
      </w:r>
      <w:r>
        <w:rPr>
          <w:rFonts w:hint="eastAsia" w:ascii="仿宋" w:hAnsi="仿宋" w:eastAsia="仿宋" w:cs="仿宋"/>
          <w:sz w:val="32"/>
          <w:szCs w:val="32"/>
          <w:lang w:eastAsia="zh-CN"/>
        </w:rPr>
        <w:t>；</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3.毕业生需提供精准扶贫建档立卡证或扶贫手册；</w:t>
      </w:r>
    </w:p>
    <w:p>
      <w:pPr>
        <w:numPr>
          <w:ilvl w:val="0"/>
          <w:numId w:val="0"/>
        </w:numPr>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   （六）特困人员中的高校毕业生。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1.高校毕业生本人</w:t>
      </w:r>
      <w:r>
        <w:rPr>
          <w:rFonts w:hint="eastAsia" w:ascii="仿宋" w:hAnsi="仿宋" w:eastAsia="仿宋" w:cs="仿宋"/>
          <w:sz w:val="32"/>
          <w:szCs w:val="32"/>
        </w:rPr>
        <w:t>身份证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2.毕业生领取补贴</w:t>
      </w:r>
      <w:r>
        <w:rPr>
          <w:rFonts w:hint="eastAsia" w:ascii="仿宋" w:hAnsi="仿宋" w:eastAsia="仿宋" w:cs="仿宋"/>
          <w:sz w:val="32"/>
          <w:szCs w:val="32"/>
        </w:rPr>
        <w:t>银行卡（标明开户行、卡号、姓名）</w:t>
      </w:r>
      <w:r>
        <w:rPr>
          <w:rFonts w:hint="eastAsia" w:ascii="仿宋" w:hAnsi="仿宋" w:eastAsia="仿宋" w:cs="仿宋"/>
          <w:sz w:val="32"/>
          <w:szCs w:val="32"/>
          <w:lang w:eastAsia="zh-CN"/>
        </w:rPr>
        <w:t>；</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3.毕业生需提供《特困人员救助供养证》；</w:t>
      </w:r>
      <w:bookmarkStart w:id="0" w:name="_GoBack"/>
      <w:bookmarkEnd w:id="0"/>
    </w:p>
    <w:p>
      <w:pPr>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lang w:val="en-US" w:eastAsia="zh-CN"/>
        </w:rPr>
        <w:t>审核发放</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市人力资源服务中心</w:t>
      </w:r>
      <w:r>
        <w:rPr>
          <w:rFonts w:hint="eastAsia" w:ascii="仿宋" w:hAnsi="仿宋" w:eastAsia="仿宋" w:cs="仿宋"/>
          <w:sz w:val="32"/>
          <w:szCs w:val="32"/>
        </w:rPr>
        <w:t>对申请材料进行审核，审核后将相关材料报送</w:t>
      </w:r>
      <w:r>
        <w:rPr>
          <w:rFonts w:hint="eastAsia" w:ascii="仿宋" w:hAnsi="仿宋" w:eastAsia="仿宋" w:cs="仿宋"/>
          <w:sz w:val="32"/>
          <w:szCs w:val="32"/>
          <w:lang w:val="en-US" w:eastAsia="zh-CN"/>
        </w:rPr>
        <w:t>市人社局就业创业处，就业创业处审核后报</w:t>
      </w:r>
      <w:r>
        <w:rPr>
          <w:rFonts w:hint="eastAsia" w:ascii="仿宋" w:hAnsi="仿宋" w:eastAsia="仿宋" w:cs="仿宋"/>
          <w:sz w:val="32"/>
          <w:szCs w:val="32"/>
        </w:rPr>
        <w:t>同级财政部门。财政部门</w:t>
      </w:r>
      <w:r>
        <w:rPr>
          <w:rFonts w:hint="eastAsia" w:ascii="仿宋" w:hAnsi="仿宋" w:eastAsia="仿宋" w:cs="仿宋"/>
          <w:sz w:val="32"/>
          <w:szCs w:val="32"/>
          <w:lang w:val="en-US" w:eastAsia="zh-CN"/>
        </w:rPr>
        <w:t>审批后</w:t>
      </w:r>
      <w:r>
        <w:rPr>
          <w:rFonts w:hint="eastAsia" w:ascii="仿宋" w:hAnsi="仿宋" w:eastAsia="仿宋" w:cs="仿宋"/>
          <w:sz w:val="32"/>
          <w:szCs w:val="32"/>
        </w:rPr>
        <w:t>将补贴资金拨付</w:t>
      </w:r>
      <w:r>
        <w:rPr>
          <w:rFonts w:hint="eastAsia" w:ascii="仿宋" w:hAnsi="仿宋" w:eastAsia="仿宋" w:cs="仿宋"/>
          <w:sz w:val="32"/>
          <w:szCs w:val="32"/>
          <w:lang w:eastAsia="zh-CN"/>
        </w:rPr>
        <w:t>至</w:t>
      </w:r>
      <w:r>
        <w:rPr>
          <w:rFonts w:hint="eastAsia" w:ascii="仿宋" w:hAnsi="仿宋" w:eastAsia="仿宋" w:cs="仿宋"/>
          <w:sz w:val="32"/>
          <w:szCs w:val="32"/>
        </w:rPr>
        <w:t>高校</w:t>
      </w:r>
      <w:r>
        <w:rPr>
          <w:rFonts w:hint="eastAsia" w:ascii="仿宋" w:hAnsi="仿宋" w:eastAsia="仿宋" w:cs="仿宋"/>
          <w:sz w:val="32"/>
          <w:szCs w:val="32"/>
          <w:lang w:eastAsia="zh-CN"/>
        </w:rPr>
        <w:t>账户（高校需提供单位往来自制凭证）</w:t>
      </w:r>
      <w:r>
        <w:rPr>
          <w:rFonts w:hint="eastAsia" w:ascii="仿宋" w:hAnsi="仿宋" w:eastAsia="仿宋" w:cs="仿宋"/>
          <w:sz w:val="32"/>
          <w:szCs w:val="32"/>
        </w:rPr>
        <w:t>，</w:t>
      </w:r>
      <w:r>
        <w:rPr>
          <w:rFonts w:hint="eastAsia" w:ascii="仿宋" w:hAnsi="仿宋" w:eastAsia="仿宋" w:cs="仿宋"/>
          <w:sz w:val="32"/>
          <w:szCs w:val="32"/>
          <w:lang w:eastAsia="zh-CN"/>
        </w:rPr>
        <w:t>由</w:t>
      </w:r>
      <w:r>
        <w:rPr>
          <w:rFonts w:hint="eastAsia" w:ascii="仿宋" w:hAnsi="仿宋" w:eastAsia="仿宋" w:cs="仿宋"/>
          <w:sz w:val="32"/>
          <w:szCs w:val="32"/>
        </w:rPr>
        <w:t>高校将补贴拨付到高校毕业生</w:t>
      </w:r>
      <w:r>
        <w:rPr>
          <w:rFonts w:hint="eastAsia" w:ascii="仿宋" w:hAnsi="仿宋" w:eastAsia="仿宋" w:cs="仿宋"/>
          <w:sz w:val="32"/>
          <w:szCs w:val="32"/>
          <w:lang w:eastAsia="zh-CN"/>
        </w:rPr>
        <w:t>的</w:t>
      </w:r>
      <w:r>
        <w:rPr>
          <w:rFonts w:hint="eastAsia" w:ascii="仿宋" w:hAnsi="仿宋" w:eastAsia="仿宋" w:cs="仿宋"/>
          <w:sz w:val="32"/>
          <w:szCs w:val="32"/>
        </w:rPr>
        <w:t>个人账户。</w:t>
      </w:r>
    </w:p>
    <w:p>
      <w:pPr>
        <w:ind w:firstLine="643" w:firstLineChars="200"/>
        <w:rPr>
          <w:rFonts w:hint="eastAsia" w:ascii="宋体" w:hAnsi="宋体"/>
          <w:b/>
          <w:sz w:val="32"/>
          <w:szCs w:val="32"/>
        </w:rPr>
      </w:pPr>
      <w:r>
        <w:rPr>
          <w:rFonts w:hint="eastAsia" w:ascii="宋体" w:hAnsi="宋体"/>
          <w:b/>
          <w:sz w:val="32"/>
          <w:szCs w:val="32"/>
          <w:lang w:eastAsia="zh-CN"/>
        </w:rPr>
        <w:t>六</w:t>
      </w:r>
      <w:r>
        <w:rPr>
          <w:rFonts w:hint="eastAsia" w:ascii="宋体" w:hAnsi="宋体"/>
          <w:b/>
          <w:sz w:val="32"/>
          <w:szCs w:val="32"/>
        </w:rPr>
        <w:t>、工作要求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1.本次申报工作，时间紧任务重，</w:t>
      </w:r>
      <w:r>
        <w:rPr>
          <w:rFonts w:hint="eastAsia" w:ascii="仿宋" w:hAnsi="仿宋" w:eastAsia="仿宋" w:cs="仿宋"/>
          <w:sz w:val="32"/>
          <w:szCs w:val="32"/>
        </w:rPr>
        <w:t>各高校要高度重视，</w:t>
      </w:r>
      <w:r>
        <w:rPr>
          <w:rFonts w:hint="eastAsia" w:ascii="仿宋" w:hAnsi="仿宋" w:eastAsia="仿宋" w:cs="仿宋"/>
          <w:sz w:val="32"/>
          <w:szCs w:val="32"/>
          <w:lang w:eastAsia="zh-CN"/>
        </w:rPr>
        <w:t>分三级审批，</w:t>
      </w:r>
      <w:r>
        <w:rPr>
          <w:rFonts w:hint="eastAsia" w:ascii="仿宋" w:hAnsi="仿宋" w:eastAsia="仿宋" w:cs="仿宋"/>
          <w:sz w:val="32"/>
          <w:szCs w:val="32"/>
        </w:rPr>
        <w:t>明确任务分工，加强协调配合，扎实做好补贴发放工作</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2.各高校纪检监察部门要</w:t>
      </w:r>
      <w:r>
        <w:rPr>
          <w:rFonts w:hint="eastAsia" w:ascii="仿宋" w:hAnsi="仿宋" w:eastAsia="仿宋" w:cs="仿宋"/>
          <w:sz w:val="32"/>
          <w:szCs w:val="32"/>
        </w:rPr>
        <w:t>认真核查，</w:t>
      </w:r>
      <w:r>
        <w:rPr>
          <w:rFonts w:hint="eastAsia" w:ascii="仿宋" w:hAnsi="仿宋" w:eastAsia="仿宋" w:cs="仿宋"/>
          <w:sz w:val="32"/>
          <w:szCs w:val="32"/>
          <w:lang w:eastAsia="zh-CN"/>
        </w:rPr>
        <w:t>监察补贴申请流程是否规范，补贴申请材料是否真实可信。</w:t>
      </w:r>
      <w:r>
        <w:rPr>
          <w:rFonts w:hint="eastAsia" w:ascii="仿宋" w:hAnsi="仿宋" w:eastAsia="仿宋" w:cs="仿宋"/>
          <w:sz w:val="32"/>
          <w:szCs w:val="32"/>
        </w:rPr>
        <w:t>对经查实虚报冒领求职补贴的高校毕业生，责令退回补贴资金，并由高校将不良记录记入本人学籍档案</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高校毕业生家庭所在地民政部门、</w:t>
      </w:r>
      <w:r>
        <w:rPr>
          <w:rFonts w:hint="eastAsia" w:ascii="仿宋" w:hAnsi="仿宋" w:eastAsia="仿宋" w:cs="仿宋"/>
          <w:sz w:val="32"/>
          <w:szCs w:val="32"/>
          <w:lang w:eastAsia="zh-CN"/>
        </w:rPr>
        <w:t>残疾人联合会、</w:t>
      </w:r>
      <w:r>
        <w:rPr>
          <w:rFonts w:hint="eastAsia" w:ascii="仿宋" w:hAnsi="仿宋" w:eastAsia="仿宋" w:cs="仿宋"/>
          <w:sz w:val="32"/>
          <w:szCs w:val="32"/>
        </w:rPr>
        <w:t>有关高校出具虚假证明，骗取、套取补贴资金的，对有关责任人要依法依纪严肃处理</w:t>
      </w:r>
      <w:r>
        <w:rPr>
          <w:rFonts w:hint="eastAsia" w:ascii="仿宋" w:hAnsi="仿宋" w:eastAsia="仿宋" w:cs="仿宋"/>
          <w:sz w:val="32"/>
          <w:szCs w:val="32"/>
          <w:lang w:eastAsia="zh-CN"/>
        </w:rPr>
        <w:t>；</w:t>
      </w:r>
    </w:p>
    <w:p>
      <w:pPr>
        <w:numPr>
          <w:ilvl w:val="0"/>
          <w:numId w:val="0"/>
        </w:numPr>
        <w:rPr>
          <w:rFonts w:hint="eastAsia" w:ascii="宋体" w:hAnsi="宋体"/>
          <w:sz w:val="32"/>
          <w:szCs w:val="32"/>
          <w:lang w:val="en-US" w:eastAsia="zh-CN"/>
        </w:rPr>
      </w:pPr>
    </w:p>
    <w:p>
      <w:pPr>
        <w:numPr>
          <w:ilvl w:val="0"/>
          <w:numId w:val="0"/>
        </w:numPr>
        <w:rPr>
          <w:rFonts w:hint="eastAsia" w:ascii="宋体" w:hAnsi="宋体"/>
          <w:sz w:val="32"/>
          <w:szCs w:val="32"/>
          <w:lang w:val="en-US" w:eastAsia="zh-CN"/>
        </w:rPr>
      </w:pPr>
    </w:p>
    <w:p>
      <w:pPr>
        <w:numPr>
          <w:ilvl w:val="0"/>
          <w:numId w:val="0"/>
        </w:numPr>
        <w:rPr>
          <w:rFonts w:hint="eastAsia" w:ascii="宋体" w:hAnsi="宋体"/>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宋体" w:hAnsi="宋体"/>
          <w:sz w:val="32"/>
          <w:szCs w:val="32"/>
          <w:lang w:val="en-US" w:eastAsia="zh-CN"/>
        </w:rPr>
        <w:t xml:space="preserve">                           </w:t>
      </w:r>
      <w:r>
        <w:rPr>
          <w:rFonts w:hint="eastAsia" w:ascii="仿宋" w:hAnsi="仿宋" w:eastAsia="仿宋" w:cs="仿宋"/>
          <w:sz w:val="32"/>
          <w:szCs w:val="32"/>
          <w:lang w:val="en-US" w:eastAsia="zh-CN"/>
        </w:rPr>
        <w:t>哈尔滨市人力资源服务中心</w:t>
      </w:r>
    </w:p>
    <w:p>
      <w:pPr>
        <w:numPr>
          <w:ilvl w:val="0"/>
          <w:numId w:val="0"/>
        </w:numPr>
        <w:rPr>
          <w:rFonts w:hint="eastAsia" w:ascii="仿宋" w:hAnsi="仿宋" w:eastAsia="仿宋" w:cs="仿宋"/>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32"/>
          <w:szCs w:val="32"/>
          <w:lang w:val="en-US" w:eastAsia="zh-CN"/>
        </w:rPr>
        <w:t xml:space="preserve">                                2022年3月1日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10C59"/>
    <w:rsid w:val="6D0D6CA8"/>
    <w:rsid w:val="7983619B"/>
    <w:rsid w:val="7B897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2022-03-02T06:10:38Z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