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500"/>
        <w:jc w:val="left"/>
        <w:rPr>
          <w:sz w:val="48"/>
          <w:szCs w:val="48"/>
        </w:rPr>
      </w:pPr>
      <w:bookmarkStart w:id="0" w:name="_GoBack"/>
      <w:bookmarkEnd w:id="0"/>
      <w:r>
        <w:rPr>
          <w:rFonts w:hint="eastAsia"/>
          <w:sz w:val="48"/>
          <w:szCs w:val="48"/>
        </w:rPr>
        <w:t>新增慢病诊断标准</w:t>
      </w:r>
    </w:p>
    <w:p>
      <w:pPr>
        <w:ind w:firstLine="2880" w:firstLineChars="600"/>
        <w:jc w:val="left"/>
        <w:rPr>
          <w:sz w:val="48"/>
          <w:szCs w:val="48"/>
        </w:rPr>
      </w:pPr>
    </w:p>
    <w:p>
      <w:pPr>
        <w:rPr>
          <w:b/>
          <w:sz w:val="36"/>
          <w:szCs w:val="36"/>
        </w:rPr>
      </w:pPr>
      <w:r>
        <w:rPr>
          <w:rFonts w:hint="eastAsia"/>
          <w:b/>
          <w:sz w:val="36"/>
          <w:szCs w:val="36"/>
        </w:rPr>
        <w:t>一、心房颤动（房颤）诊断要点：</w:t>
      </w:r>
    </w:p>
    <w:p>
      <w:pPr>
        <w:ind w:firstLine="700" w:firstLineChars="250"/>
        <w:rPr>
          <w:sz w:val="28"/>
          <w:szCs w:val="28"/>
        </w:rPr>
      </w:pPr>
      <w:r>
        <w:rPr>
          <w:rFonts w:hint="eastAsia"/>
          <w:sz w:val="28"/>
          <w:szCs w:val="28"/>
        </w:rPr>
        <w:t>按房颤分类；此房颤限定为“长期持续性房颤”和“永久性房颤”。</w:t>
      </w:r>
    </w:p>
    <w:p>
      <w:pPr>
        <w:ind w:firstLine="700" w:firstLineChars="250"/>
        <w:rPr>
          <w:sz w:val="28"/>
          <w:szCs w:val="28"/>
        </w:rPr>
      </w:pPr>
      <w:r>
        <w:rPr>
          <w:rFonts w:hint="eastAsia"/>
          <w:sz w:val="28"/>
          <w:szCs w:val="28"/>
        </w:rPr>
        <w:t>1.房颤持续时间≥1年。</w:t>
      </w:r>
    </w:p>
    <w:p>
      <w:pPr>
        <w:ind w:firstLine="700" w:firstLineChars="250"/>
        <w:rPr>
          <w:sz w:val="28"/>
          <w:szCs w:val="28"/>
        </w:rPr>
      </w:pPr>
      <w:r>
        <w:rPr>
          <w:rFonts w:hint="eastAsia"/>
          <w:sz w:val="28"/>
          <w:szCs w:val="28"/>
        </w:rPr>
        <w:t>2.心电图表现：①P波消失，被f波所以替代（频率为350-600次/分）；②心室率极为不规则；③QRS波形态通常正常。</w:t>
      </w:r>
    </w:p>
    <w:p>
      <w:pPr>
        <w:ind w:firstLine="700" w:firstLineChars="250"/>
        <w:rPr>
          <w:sz w:val="28"/>
          <w:szCs w:val="28"/>
        </w:rPr>
      </w:pPr>
      <w:r>
        <w:rPr>
          <w:rFonts w:hint="eastAsia"/>
          <w:sz w:val="28"/>
          <w:szCs w:val="28"/>
        </w:rPr>
        <w:t>3.24小时动态心电图应“全时限”显示房颤心电图特点。</w:t>
      </w:r>
    </w:p>
    <w:p>
      <w:pPr>
        <w:ind w:firstLine="700" w:firstLineChars="250"/>
        <w:rPr>
          <w:sz w:val="28"/>
          <w:szCs w:val="28"/>
        </w:rPr>
      </w:pPr>
      <w:r>
        <w:rPr>
          <w:rFonts w:hint="eastAsia"/>
          <w:sz w:val="28"/>
          <w:szCs w:val="28"/>
        </w:rPr>
        <w:t>4.临床表现（心律极不规则、心音强度变化，脉搏短绌</w:t>
      </w:r>
      <w:r>
        <w:rPr>
          <w:sz w:val="28"/>
          <w:szCs w:val="28"/>
        </w:rPr>
        <w:t>…</w:t>
      </w:r>
      <w:r>
        <w:rPr>
          <w:rFonts w:hint="eastAsia"/>
          <w:sz w:val="28"/>
          <w:szCs w:val="28"/>
        </w:rPr>
        <w:t>）支持房颤诊断。</w:t>
      </w:r>
    </w:p>
    <w:p>
      <w:pPr>
        <w:ind w:firstLine="803" w:firstLineChars="250"/>
        <w:rPr>
          <w:b/>
          <w:sz w:val="32"/>
          <w:szCs w:val="32"/>
        </w:rPr>
      </w:pPr>
      <w:r>
        <w:rPr>
          <w:rFonts w:hint="eastAsia"/>
          <w:b/>
          <w:sz w:val="32"/>
          <w:szCs w:val="32"/>
        </w:rPr>
        <w:t>符合1+2+3条为确诊标准。</w:t>
      </w:r>
    </w:p>
    <w:p>
      <w:pPr>
        <w:rPr>
          <w:b/>
          <w:sz w:val="36"/>
          <w:szCs w:val="36"/>
        </w:rPr>
      </w:pPr>
      <w:r>
        <w:rPr>
          <w:rFonts w:hint="eastAsia"/>
          <w:b/>
          <w:sz w:val="36"/>
          <w:szCs w:val="36"/>
        </w:rPr>
        <w:t>二、慢性肾功能不全（Ⅲ）期以上诊断要点。</w:t>
      </w:r>
    </w:p>
    <w:p>
      <w:pPr>
        <w:ind w:firstLine="540"/>
        <w:rPr>
          <w:sz w:val="28"/>
          <w:szCs w:val="28"/>
        </w:rPr>
      </w:pPr>
      <w:r>
        <w:rPr>
          <w:rFonts w:hint="eastAsia"/>
          <w:sz w:val="28"/>
          <w:szCs w:val="28"/>
        </w:rPr>
        <w:t>慢性肾功能不全（慢性肾衰竭，CRF）；此指慢性肾病的4-5期；即失代偿期的患病群体。</w:t>
      </w:r>
    </w:p>
    <w:p>
      <w:pPr>
        <w:ind w:firstLine="540"/>
        <w:rPr>
          <w:sz w:val="28"/>
          <w:szCs w:val="28"/>
        </w:rPr>
      </w:pPr>
      <w:r>
        <w:rPr>
          <w:rFonts w:hint="eastAsia"/>
          <w:sz w:val="28"/>
          <w:szCs w:val="28"/>
        </w:rPr>
        <w:t>1.有明确的慢性肾病（CKD）病史</w:t>
      </w:r>
    </w:p>
    <w:p>
      <w:pPr>
        <w:ind w:right="-239" w:rightChars="-114" w:firstLine="540"/>
        <w:rPr>
          <w:sz w:val="28"/>
          <w:szCs w:val="28"/>
        </w:rPr>
      </w:pPr>
      <w:r>
        <w:rPr>
          <w:rFonts w:hint="eastAsia"/>
          <w:sz w:val="28"/>
          <w:szCs w:val="28"/>
        </w:rPr>
        <w:t>2.肾小球滤过率（GFR）降至15-29或15【mI/（min.1.73m</w:t>
      </w:r>
      <w:r>
        <w:rPr>
          <w:rFonts w:hint="eastAsia"/>
          <w:sz w:val="32"/>
          <w:szCs w:val="28"/>
          <w:vertAlign w:val="superscript"/>
        </w:rPr>
        <w:t>2</w:t>
      </w:r>
      <w:r>
        <w:rPr>
          <w:rFonts w:hint="eastAsia"/>
          <w:sz w:val="28"/>
          <w:szCs w:val="28"/>
        </w:rPr>
        <w:t>）】</w:t>
      </w:r>
    </w:p>
    <w:p>
      <w:pPr>
        <w:rPr>
          <w:sz w:val="28"/>
          <w:szCs w:val="28"/>
        </w:rPr>
      </w:pPr>
      <w:r>
        <w:rPr>
          <w:rFonts w:hint="eastAsia"/>
          <w:sz w:val="28"/>
          <w:szCs w:val="28"/>
        </w:rPr>
        <w:t>以下。</w:t>
      </w:r>
    </w:p>
    <w:p>
      <w:pPr>
        <w:ind w:firstLine="540"/>
        <w:rPr>
          <w:b/>
          <w:sz w:val="28"/>
          <w:szCs w:val="28"/>
        </w:rPr>
      </w:pPr>
      <w:r>
        <w:rPr>
          <w:rFonts w:hint="eastAsia"/>
          <w:b/>
          <w:sz w:val="28"/>
          <w:szCs w:val="28"/>
        </w:rPr>
        <w:t>具备1+2条可以确诊。</w:t>
      </w:r>
    </w:p>
    <w:p>
      <w:pPr>
        <w:ind w:firstLine="540"/>
        <w:rPr>
          <w:szCs w:val="21"/>
        </w:rPr>
      </w:pPr>
      <w:r>
        <w:rPr>
          <w:rFonts w:hint="eastAsia"/>
          <w:szCs w:val="21"/>
        </w:rPr>
        <w:t>注：GFR数值可以用；①血肌酐（Ser）数值列入公式推算；②做双肾ECT检查。</w:t>
      </w:r>
    </w:p>
    <w:p>
      <w:pPr>
        <w:ind w:firstLine="540"/>
        <w:rPr>
          <w:b/>
          <w:sz w:val="28"/>
          <w:szCs w:val="28"/>
        </w:rPr>
      </w:pPr>
    </w:p>
    <w:p>
      <w:pPr>
        <w:rPr>
          <w:b/>
          <w:sz w:val="36"/>
          <w:szCs w:val="36"/>
        </w:rPr>
      </w:pPr>
      <w:r>
        <w:rPr>
          <w:rFonts w:hint="eastAsia"/>
          <w:b/>
          <w:sz w:val="36"/>
          <w:szCs w:val="36"/>
        </w:rPr>
        <w:t>三、真性红细胞增多症（PV）诊断要点：</w:t>
      </w:r>
    </w:p>
    <w:p>
      <w:pPr>
        <w:ind w:firstLine="540"/>
        <w:rPr>
          <w:sz w:val="28"/>
          <w:szCs w:val="28"/>
        </w:rPr>
      </w:pPr>
      <w:r>
        <w:rPr>
          <w:rFonts w:hint="eastAsia"/>
          <w:sz w:val="28"/>
          <w:szCs w:val="28"/>
        </w:rPr>
        <w:t>1.主要诊断指标</w:t>
      </w:r>
    </w:p>
    <w:p>
      <w:pPr>
        <w:ind w:firstLine="540"/>
        <w:rPr>
          <w:sz w:val="28"/>
          <w:szCs w:val="28"/>
        </w:rPr>
      </w:pPr>
      <w:r>
        <w:rPr>
          <w:rFonts w:hint="eastAsia"/>
          <w:sz w:val="28"/>
          <w:szCs w:val="28"/>
        </w:rPr>
        <w:t>①Hb，男性＞165g/L，女性＞160g/L，或者血细胞比容男性＞0.49，女性＞0.48，或者RCM（红细胞容量）超过平均正常预值的25%。②骨髓活检提示相对于年龄而言的全髓细胞增生，包括显著的红系、粒系增生和多形性，大小不等的成熟巨核细胞增殖。③存在JAK2 V617F突变或者JAK2外显子12的突变。</w:t>
      </w:r>
    </w:p>
    <w:p>
      <w:pPr>
        <w:ind w:firstLine="540"/>
        <w:rPr>
          <w:sz w:val="28"/>
          <w:szCs w:val="28"/>
        </w:rPr>
      </w:pPr>
      <w:r>
        <w:rPr>
          <w:rFonts w:hint="eastAsia"/>
          <w:sz w:val="28"/>
          <w:szCs w:val="28"/>
        </w:rPr>
        <w:t>2.次要诊断指标</w:t>
      </w:r>
    </w:p>
    <w:p>
      <w:pPr>
        <w:ind w:firstLine="540"/>
        <w:rPr>
          <w:sz w:val="28"/>
          <w:szCs w:val="28"/>
        </w:rPr>
      </w:pPr>
      <w:r>
        <w:rPr>
          <w:rFonts w:hint="eastAsia"/>
          <w:sz w:val="28"/>
          <w:szCs w:val="28"/>
        </w:rPr>
        <w:t>血清EPO（红细胞生成素）低于正常值</w:t>
      </w:r>
    </w:p>
    <w:p>
      <w:pPr>
        <w:ind w:firstLine="540"/>
        <w:rPr>
          <w:b/>
          <w:sz w:val="36"/>
          <w:szCs w:val="36"/>
        </w:rPr>
      </w:pPr>
      <w:r>
        <w:rPr>
          <w:rFonts w:hint="eastAsia"/>
          <w:b/>
          <w:sz w:val="32"/>
          <w:szCs w:val="32"/>
        </w:rPr>
        <w:t>符合3项主要指标，或前2项（①+②）加次要诊断指标则诊断成立</w:t>
      </w:r>
      <w:r>
        <w:rPr>
          <w:rFonts w:hint="eastAsia"/>
          <w:b/>
          <w:sz w:val="36"/>
          <w:szCs w:val="36"/>
        </w:rPr>
        <w:t>。</w:t>
      </w:r>
    </w:p>
    <w:p>
      <w:pPr>
        <w:ind w:firstLine="540"/>
        <w:rPr>
          <w:szCs w:val="21"/>
        </w:rPr>
      </w:pPr>
      <w:r>
        <w:rPr>
          <w:rFonts w:hint="eastAsia"/>
          <w:szCs w:val="21"/>
        </w:rPr>
        <w:t>注：如果主要指标③和次要指标同时满足，且Hb男性＞185 g/L ，女性＞165 g/L，或血细胞容男性＞0.55，女性＞0.49，主要指标②可不做要求。</w:t>
      </w:r>
    </w:p>
    <w:p>
      <w:pPr>
        <w:rPr>
          <w:b/>
          <w:sz w:val="36"/>
          <w:szCs w:val="36"/>
        </w:rPr>
      </w:pPr>
      <w:r>
        <w:rPr>
          <w:rFonts w:hint="eastAsia"/>
          <w:b/>
          <w:sz w:val="36"/>
          <w:szCs w:val="36"/>
        </w:rPr>
        <w:t>四、支气管哮喘诊断要点：</w:t>
      </w:r>
    </w:p>
    <w:p>
      <w:pPr>
        <w:rPr>
          <w:sz w:val="28"/>
          <w:szCs w:val="28"/>
        </w:rPr>
      </w:pPr>
      <w:r>
        <w:rPr>
          <w:rFonts w:hint="eastAsia"/>
          <w:sz w:val="28"/>
          <w:szCs w:val="28"/>
        </w:rPr>
        <w:t xml:space="preserve">   1.典型哮喘的临床症状和体征</w:t>
      </w:r>
    </w:p>
    <w:p>
      <w:pPr>
        <w:rPr>
          <w:sz w:val="28"/>
          <w:szCs w:val="28"/>
        </w:rPr>
      </w:pPr>
      <w:r>
        <w:rPr>
          <w:rFonts w:hint="eastAsia"/>
          <w:sz w:val="28"/>
          <w:szCs w:val="28"/>
        </w:rPr>
        <w:t xml:space="preserve">   ①反复发作喘息、气急、胸闷或咳嗽、夜间及晨间多发。（常接触变应原、冷空气、理化刺激以及病毒性上呼吸道感染，运动等有关）。</w:t>
      </w:r>
    </w:p>
    <w:p>
      <w:pPr>
        <w:rPr>
          <w:sz w:val="28"/>
          <w:szCs w:val="28"/>
        </w:rPr>
      </w:pPr>
      <w:r>
        <w:rPr>
          <w:rFonts w:hint="eastAsia"/>
          <w:sz w:val="28"/>
          <w:szCs w:val="28"/>
        </w:rPr>
        <w:t xml:space="preserve">   ②发作时双肺可闻及散在或弥漫性哮鸣音、呼吸相延长。</w:t>
      </w:r>
    </w:p>
    <w:p>
      <w:pPr>
        <w:rPr>
          <w:sz w:val="28"/>
          <w:szCs w:val="28"/>
        </w:rPr>
      </w:pPr>
      <w:r>
        <w:rPr>
          <w:rFonts w:hint="eastAsia"/>
          <w:sz w:val="28"/>
          <w:szCs w:val="28"/>
        </w:rPr>
        <w:t xml:space="preserve">   ③上述症状和体征可经治疗缓解或自行缓解。</w:t>
      </w:r>
    </w:p>
    <w:p>
      <w:pPr>
        <w:rPr>
          <w:sz w:val="28"/>
          <w:szCs w:val="28"/>
        </w:rPr>
      </w:pPr>
      <w:r>
        <w:rPr>
          <w:rFonts w:hint="eastAsia"/>
          <w:sz w:val="28"/>
          <w:szCs w:val="28"/>
        </w:rPr>
        <w:t xml:space="preserve">   2.可变气流受限的客观检查</w:t>
      </w:r>
    </w:p>
    <w:p>
      <w:pPr>
        <w:rPr>
          <w:sz w:val="28"/>
          <w:szCs w:val="28"/>
        </w:rPr>
      </w:pPr>
      <w:r>
        <w:rPr>
          <w:rFonts w:hint="eastAsia"/>
          <w:sz w:val="28"/>
          <w:szCs w:val="28"/>
        </w:rPr>
        <w:t xml:space="preserve">   ①支气管舒张试验（BDT）阳性；</w:t>
      </w:r>
    </w:p>
    <w:p>
      <w:pPr>
        <w:ind w:firstLine="420" w:firstLineChars="150"/>
        <w:rPr>
          <w:sz w:val="28"/>
          <w:szCs w:val="28"/>
        </w:rPr>
      </w:pPr>
      <w:r>
        <w:rPr>
          <w:rFonts w:hint="eastAsia"/>
          <w:sz w:val="28"/>
          <w:szCs w:val="28"/>
        </w:rPr>
        <w:t>②支气管继发试验（BPT）阳性；</w:t>
      </w:r>
    </w:p>
    <w:p>
      <w:pPr>
        <w:ind w:firstLine="420" w:firstLineChars="150"/>
        <w:rPr>
          <w:sz w:val="28"/>
          <w:szCs w:val="28"/>
        </w:rPr>
      </w:pPr>
      <w:r>
        <w:rPr>
          <w:rFonts w:hint="eastAsia"/>
          <w:sz w:val="28"/>
          <w:szCs w:val="28"/>
        </w:rPr>
        <w:t>③平均每日呼吸流量峰值（PEF）昼夜变异率＞10%或PEF周变异率＞20%。</w:t>
      </w:r>
    </w:p>
    <w:p>
      <w:pPr>
        <w:ind w:firstLine="482" w:firstLineChars="150"/>
        <w:rPr>
          <w:b/>
          <w:sz w:val="32"/>
          <w:szCs w:val="32"/>
        </w:rPr>
      </w:pPr>
      <w:r>
        <w:rPr>
          <w:rFonts w:hint="eastAsia"/>
          <w:b/>
          <w:sz w:val="32"/>
          <w:szCs w:val="32"/>
        </w:rPr>
        <w:t>符合上述症状和体征，同时具备气流受限客观检查中的任一条，并除外其他疾病引起的喘息可确定诊断。</w:t>
      </w:r>
    </w:p>
    <w:p>
      <w:pPr>
        <w:ind w:firstLine="315" w:firstLineChars="150"/>
        <w:rPr>
          <w:szCs w:val="21"/>
        </w:rPr>
      </w:pPr>
      <w:r>
        <w:rPr>
          <w:rFonts w:hint="eastAsia"/>
          <w:szCs w:val="21"/>
        </w:rPr>
        <w:t>注：咳嗽变异性哮喘——指咳嗽作为唯一或主要症状（无喘息、气急等典型哮喘症状），同时具备可变气流受限客观检查中的任一条，除外其他疾病引起的咳嗽，应列为确定诊断。</w:t>
      </w:r>
    </w:p>
    <w:p>
      <w:pPr>
        <w:ind w:firstLine="181" w:firstLineChars="50"/>
        <w:rPr>
          <w:b/>
          <w:sz w:val="36"/>
          <w:szCs w:val="36"/>
        </w:rPr>
      </w:pPr>
      <w:r>
        <w:rPr>
          <w:rFonts w:hint="eastAsia"/>
          <w:b/>
          <w:sz w:val="36"/>
          <w:szCs w:val="36"/>
        </w:rPr>
        <w:t>五、扩张性心肌病诊断要点：</w:t>
      </w:r>
    </w:p>
    <w:p>
      <w:pPr>
        <w:ind w:firstLine="140" w:firstLineChars="50"/>
        <w:rPr>
          <w:sz w:val="28"/>
          <w:szCs w:val="28"/>
        </w:rPr>
      </w:pPr>
      <w:r>
        <w:rPr>
          <w:rFonts w:hint="eastAsia"/>
          <w:sz w:val="28"/>
          <w:szCs w:val="28"/>
        </w:rPr>
        <w:t>扩张性心肌病（DCM）是一类以左心室或双心室扩大伴收缩期功能障碍为特征的心肌病。</w:t>
      </w:r>
    </w:p>
    <w:p>
      <w:pPr>
        <w:ind w:firstLine="140" w:firstLineChars="50"/>
        <w:rPr>
          <w:sz w:val="28"/>
          <w:szCs w:val="28"/>
        </w:rPr>
      </w:pPr>
      <w:r>
        <w:rPr>
          <w:rFonts w:hint="eastAsia"/>
          <w:sz w:val="28"/>
          <w:szCs w:val="28"/>
        </w:rPr>
        <w:t>1.临床表现：</w:t>
      </w:r>
    </w:p>
    <w:p>
      <w:pPr>
        <w:ind w:firstLine="140" w:firstLineChars="50"/>
        <w:rPr>
          <w:sz w:val="28"/>
          <w:szCs w:val="28"/>
        </w:rPr>
      </w:pPr>
      <w:r>
        <w:rPr>
          <w:rFonts w:hint="eastAsia"/>
          <w:sz w:val="28"/>
          <w:szCs w:val="28"/>
        </w:rPr>
        <w:t>①症状：起病隐匿，主要表现活动时呼吸困难和活动耐力下降。病情加重可出现夜间阵发性呼吸困难和端坐呼吸等左心功能不全症状，合并心律失常可表现心悸、头晕、黑曚等症状。</w:t>
      </w:r>
    </w:p>
    <w:p>
      <w:pPr>
        <w:ind w:firstLine="140" w:firstLineChars="50"/>
        <w:rPr>
          <w:sz w:val="28"/>
          <w:szCs w:val="28"/>
        </w:rPr>
      </w:pPr>
      <w:r>
        <w:rPr>
          <w:rFonts w:hint="eastAsia"/>
          <w:sz w:val="28"/>
          <w:szCs w:val="28"/>
        </w:rPr>
        <w:t>②体征：心界扩大、听诊心音减弱、肺部湿啰音、以及右心衰导致体液潴留体征。</w:t>
      </w:r>
    </w:p>
    <w:p>
      <w:pPr>
        <w:ind w:firstLine="140" w:firstLineChars="50"/>
        <w:rPr>
          <w:sz w:val="28"/>
          <w:szCs w:val="28"/>
        </w:rPr>
      </w:pPr>
      <w:r>
        <w:rPr>
          <w:rFonts w:hint="eastAsia"/>
          <w:sz w:val="28"/>
          <w:szCs w:val="28"/>
        </w:rPr>
        <w:t>2.辅助检查</w:t>
      </w:r>
    </w:p>
    <w:p>
      <w:pPr>
        <w:ind w:firstLine="280" w:firstLineChars="100"/>
        <w:rPr>
          <w:sz w:val="28"/>
          <w:szCs w:val="28"/>
        </w:rPr>
      </w:pPr>
      <w:r>
        <w:rPr>
          <w:rFonts w:hint="eastAsia"/>
          <w:sz w:val="28"/>
          <w:szCs w:val="28"/>
        </w:rPr>
        <w:t>超声心电图：早期可见左心室扩大、后期可见心腔扩大，室壁运动减弱，左心室射血分数显著降低</w:t>
      </w:r>
      <w:r>
        <w:rPr>
          <w:sz w:val="28"/>
          <w:szCs w:val="28"/>
        </w:rPr>
        <w:t>…</w:t>
      </w:r>
      <w:r>
        <w:rPr>
          <w:rFonts w:hint="eastAsia"/>
          <w:sz w:val="28"/>
          <w:szCs w:val="28"/>
        </w:rPr>
        <w:t>等。</w:t>
      </w:r>
    </w:p>
    <w:p>
      <w:pPr>
        <w:ind w:firstLine="321" w:firstLineChars="100"/>
        <w:rPr>
          <w:b/>
          <w:sz w:val="32"/>
          <w:szCs w:val="32"/>
        </w:rPr>
      </w:pPr>
      <w:r>
        <w:rPr>
          <w:rFonts w:hint="eastAsia"/>
          <w:b/>
          <w:sz w:val="32"/>
          <w:szCs w:val="32"/>
        </w:rPr>
        <w:t>符合临床表现的主要症状和体征和超声心动图所示；可基本确定诊断。</w:t>
      </w:r>
    </w:p>
    <w:p>
      <w:pPr>
        <w:ind w:firstLine="420" w:firstLineChars="200"/>
        <w:rPr>
          <w:szCs w:val="21"/>
        </w:rPr>
      </w:pPr>
      <w:r>
        <w:rPr>
          <w:rFonts w:hint="eastAsia"/>
          <w:szCs w:val="21"/>
        </w:rPr>
        <w:t>注：在确定诊断时要注意排除其他引起心脏扩大收缩功能降低等继发原因；心脏核磁共振（CMR）检查有助鉴别诊断。</w:t>
      </w:r>
    </w:p>
    <w:p>
      <w:pPr>
        <w:ind w:firstLine="181" w:firstLineChars="50"/>
        <w:rPr>
          <w:b/>
          <w:sz w:val="36"/>
          <w:szCs w:val="36"/>
        </w:rPr>
      </w:pPr>
      <w:r>
        <w:rPr>
          <w:rFonts w:hint="eastAsia"/>
          <w:b/>
          <w:sz w:val="36"/>
          <w:szCs w:val="36"/>
        </w:rPr>
        <w:t>六、重症肌无力（MG）诊断要点：</w:t>
      </w:r>
    </w:p>
    <w:p>
      <w:pPr>
        <w:ind w:firstLine="140" w:firstLineChars="50"/>
        <w:rPr>
          <w:sz w:val="28"/>
          <w:szCs w:val="28"/>
        </w:rPr>
      </w:pPr>
      <w:r>
        <w:rPr>
          <w:rFonts w:hint="eastAsia"/>
          <w:sz w:val="28"/>
          <w:szCs w:val="28"/>
        </w:rPr>
        <w:t xml:space="preserve">    重症肌无力是神经——肌肉接头传递功能障碍的获得性自身免疫性疾病。</w:t>
      </w:r>
    </w:p>
    <w:p>
      <w:pPr>
        <w:ind w:firstLine="140" w:firstLineChars="50"/>
        <w:rPr>
          <w:sz w:val="28"/>
          <w:szCs w:val="28"/>
        </w:rPr>
      </w:pPr>
      <w:r>
        <w:rPr>
          <w:rFonts w:hint="eastAsia"/>
          <w:sz w:val="28"/>
          <w:szCs w:val="28"/>
        </w:rPr>
        <w:t>1.临床特征</w:t>
      </w:r>
    </w:p>
    <w:p>
      <w:pPr>
        <w:ind w:firstLine="420" w:firstLineChars="150"/>
        <w:rPr>
          <w:sz w:val="28"/>
          <w:szCs w:val="28"/>
        </w:rPr>
      </w:pPr>
      <w:r>
        <w:rPr>
          <w:rFonts w:hint="eastAsia"/>
          <w:sz w:val="28"/>
          <w:szCs w:val="28"/>
        </w:rPr>
        <w:t>①受累骨骼肌肉病态疲劳：肌肉连续收缩后出现严重无力甚至瘫痪，休息后症状减轻；且有“晨轻暮重”现象。</w:t>
      </w:r>
    </w:p>
    <w:p>
      <w:pPr>
        <w:ind w:firstLine="420" w:firstLineChars="150"/>
        <w:rPr>
          <w:sz w:val="28"/>
          <w:szCs w:val="28"/>
        </w:rPr>
      </w:pPr>
      <w:r>
        <w:rPr>
          <w:rFonts w:hint="eastAsia"/>
          <w:sz w:val="28"/>
          <w:szCs w:val="28"/>
        </w:rPr>
        <w:t>②受累肌的分布和表现：一侧或双侧眼外肌无力，上睑下垂、斜视、复视；口肌和口咽肌受累，表情淡漠，咀嚼无力、吞咽困难；胸锁乳突肌和方肌受累，表现颈软、抬头困难、耸肩无力；四肢肌肉受累</w:t>
      </w:r>
      <w:r>
        <w:rPr>
          <w:sz w:val="28"/>
          <w:szCs w:val="28"/>
        </w:rPr>
        <w:t>…</w:t>
      </w:r>
      <w:r>
        <w:rPr>
          <w:rFonts w:hint="eastAsia"/>
          <w:sz w:val="28"/>
          <w:szCs w:val="28"/>
        </w:rPr>
        <w:t>。</w:t>
      </w:r>
    </w:p>
    <w:p>
      <w:pPr>
        <w:ind w:firstLine="420" w:firstLineChars="150"/>
        <w:rPr>
          <w:sz w:val="28"/>
          <w:szCs w:val="28"/>
        </w:rPr>
      </w:pPr>
      <w:r>
        <w:rPr>
          <w:rFonts w:hint="eastAsia"/>
          <w:sz w:val="28"/>
          <w:szCs w:val="28"/>
        </w:rPr>
        <w:t>2.疲劳试验（JOIIy试验）阳性。</w:t>
      </w:r>
    </w:p>
    <w:p>
      <w:pPr>
        <w:ind w:firstLine="420" w:firstLineChars="150"/>
        <w:rPr>
          <w:sz w:val="28"/>
          <w:szCs w:val="28"/>
        </w:rPr>
      </w:pPr>
      <w:r>
        <w:rPr>
          <w:rFonts w:hint="eastAsia"/>
          <w:sz w:val="28"/>
          <w:szCs w:val="28"/>
        </w:rPr>
        <w:t>3.抗胆碱酯酶药物试验（如新斯的明）阳性。</w:t>
      </w:r>
    </w:p>
    <w:p>
      <w:pPr>
        <w:ind w:firstLine="420" w:firstLineChars="150"/>
        <w:rPr>
          <w:sz w:val="28"/>
          <w:szCs w:val="28"/>
        </w:rPr>
      </w:pPr>
      <w:r>
        <w:rPr>
          <w:rFonts w:hint="eastAsia"/>
          <w:sz w:val="28"/>
          <w:szCs w:val="28"/>
        </w:rPr>
        <w:t>4.AChR抗体滴度检测，浓度升高。</w:t>
      </w:r>
    </w:p>
    <w:p>
      <w:pPr>
        <w:ind w:firstLine="482" w:firstLineChars="150"/>
        <w:rPr>
          <w:b/>
          <w:sz w:val="32"/>
          <w:szCs w:val="32"/>
        </w:rPr>
      </w:pPr>
      <w:r>
        <w:rPr>
          <w:rFonts w:hint="eastAsia"/>
          <w:b/>
          <w:sz w:val="32"/>
          <w:szCs w:val="32"/>
        </w:rPr>
        <w:t>以临床①、②为基础特征表现，加2和3，可以确定诊断。4可助力诊断。</w:t>
      </w:r>
    </w:p>
    <w:p>
      <w:pPr>
        <w:ind w:firstLine="315" w:firstLineChars="150"/>
        <w:rPr>
          <w:szCs w:val="21"/>
        </w:rPr>
      </w:pPr>
      <w:r>
        <w:rPr>
          <w:rFonts w:hint="eastAsia"/>
          <w:szCs w:val="21"/>
        </w:rPr>
        <w:t>注：血、尿、脑脊液检查正常，常规肌电图检查基本正常，单纤维肌电图检查表现间隔时间延长。</w:t>
      </w:r>
    </w:p>
    <w:p>
      <w:pPr>
        <w:rPr>
          <w:b/>
          <w:sz w:val="36"/>
          <w:szCs w:val="36"/>
        </w:rPr>
      </w:pPr>
      <w:r>
        <w:rPr>
          <w:rFonts w:hint="eastAsia"/>
          <w:b/>
          <w:sz w:val="36"/>
          <w:szCs w:val="36"/>
        </w:rPr>
        <w:t>七、阿尔茨海默病（AD）诊断要点：</w:t>
      </w:r>
    </w:p>
    <w:p>
      <w:pPr>
        <w:ind w:firstLine="540"/>
        <w:rPr>
          <w:sz w:val="28"/>
          <w:szCs w:val="28"/>
        </w:rPr>
      </w:pPr>
      <w:r>
        <w:rPr>
          <w:rFonts w:hint="eastAsia"/>
          <w:sz w:val="28"/>
          <w:szCs w:val="28"/>
        </w:rPr>
        <w:t>阿尔茨海默病（AD）是多发生在老年的，以进行性认识功能障碍和行为损害为特征的中枢神经系统退行性改变。本病诊断只界定在</w:t>
      </w:r>
      <w:r>
        <w:rPr>
          <w:rFonts w:hint="eastAsia"/>
          <w:sz w:val="28"/>
          <w:szCs w:val="28"/>
          <w:u w:val="single"/>
        </w:rPr>
        <w:t>AD痴呆阶段的临床标准</w:t>
      </w:r>
      <w:r>
        <w:rPr>
          <w:rFonts w:hint="eastAsia"/>
          <w:sz w:val="28"/>
          <w:szCs w:val="28"/>
        </w:rPr>
        <w:t>。</w:t>
      </w:r>
    </w:p>
    <w:p>
      <w:pPr>
        <w:ind w:firstLine="540"/>
        <w:rPr>
          <w:sz w:val="28"/>
          <w:szCs w:val="28"/>
        </w:rPr>
      </w:pPr>
      <w:r>
        <w:rPr>
          <w:rFonts w:hint="eastAsia"/>
          <w:sz w:val="28"/>
          <w:szCs w:val="28"/>
        </w:rPr>
        <w:t>核心临床标准：①符合痴呆诊断标准（属变性病性痴呆）；②起病隐袭，症状数月数年逐渐出现；③有明确的认知损害病史；④表现为遗忘综合征（学习和近记忆下降）或者非遗忘综合征（语言、视空间、执行能力之损害）。</w:t>
      </w:r>
    </w:p>
    <w:p>
      <w:pPr>
        <w:ind w:firstLine="540"/>
        <w:rPr>
          <w:b/>
          <w:sz w:val="32"/>
          <w:szCs w:val="32"/>
        </w:rPr>
      </w:pPr>
      <w:r>
        <w:rPr>
          <w:rFonts w:hint="eastAsia"/>
          <w:b/>
          <w:sz w:val="32"/>
          <w:szCs w:val="32"/>
        </w:rPr>
        <w:t xml:space="preserve"> 具备以上四条可以基本做出确诊诊断。</w:t>
      </w:r>
    </w:p>
    <w:p>
      <w:pPr>
        <w:ind w:firstLine="540"/>
        <w:rPr>
          <w:rFonts w:hint="eastAsia"/>
          <w:szCs w:val="21"/>
        </w:rPr>
      </w:pPr>
      <w:r>
        <w:rPr>
          <w:rFonts w:hint="eastAsia"/>
          <w:szCs w:val="21"/>
        </w:rPr>
        <w:t>注：必要说明——1.对AD做出即时而准确诊断有时比较困难，因为AD涵概了痴呆前阶段和痴呆二个阶段，在痴呆阶段又有轻、中、重度的程度表现，且AD虽是老年常见痴呆类型，也只占老年痴呆的50-70%。所以在做出上述诊断同时要注意</w:t>
      </w:r>
      <w:r>
        <w:rPr>
          <w:rFonts w:hint="eastAsia"/>
          <w:szCs w:val="21"/>
          <w:u w:val="single"/>
        </w:rPr>
        <w:t>“排除标准”</w:t>
      </w:r>
      <w:r>
        <w:rPr>
          <w:rFonts w:hint="eastAsia"/>
          <w:szCs w:val="21"/>
        </w:rPr>
        <w:t>（即伴认知障碍的卒中史，广泛脑梗死、严重的白质病变</w:t>
      </w:r>
      <w:r>
        <w:rPr>
          <w:szCs w:val="21"/>
        </w:rPr>
        <w:t>…</w:t>
      </w:r>
      <w:r>
        <w:rPr>
          <w:rFonts w:hint="eastAsia"/>
          <w:szCs w:val="21"/>
        </w:rPr>
        <w:t>）和</w:t>
      </w:r>
      <w:r>
        <w:rPr>
          <w:rFonts w:hint="eastAsia"/>
          <w:szCs w:val="21"/>
          <w:u w:val="single"/>
        </w:rPr>
        <w:t>“支持标准”</w:t>
      </w:r>
      <w:r>
        <w:rPr>
          <w:rFonts w:hint="eastAsia"/>
          <w:szCs w:val="21"/>
        </w:rPr>
        <w:t>（即知情人提供的信息和找致病基因突变证据）。2.其它，如影像学检查（CT、头颅MRI）及精神心理学检查（对认识评估</w:t>
      </w:r>
      <w:r>
        <w:rPr>
          <w:szCs w:val="21"/>
        </w:rPr>
        <w:t>…</w:t>
      </w:r>
      <w:r>
        <w:rPr>
          <w:rFonts w:hint="eastAsia"/>
          <w:szCs w:val="21"/>
        </w:rPr>
        <w:t>各种量表</w:t>
      </w:r>
      <w:r>
        <w:rPr>
          <w:szCs w:val="21"/>
        </w:rPr>
        <w:t>…</w:t>
      </w:r>
      <w:r>
        <w:rPr>
          <w:rFonts w:hint="eastAsia"/>
          <w:szCs w:val="21"/>
        </w:rPr>
        <w:t>）可供参考。</w:t>
      </w:r>
    </w:p>
    <w:p>
      <w:pPr>
        <w:ind w:firstLine="540"/>
        <w:rPr>
          <w:szCs w:val="21"/>
        </w:rPr>
      </w:pPr>
    </w:p>
    <w:p>
      <w:pPr>
        <w:rPr>
          <w:b/>
          <w:sz w:val="36"/>
          <w:szCs w:val="36"/>
        </w:rPr>
      </w:pPr>
      <w:r>
        <w:rPr>
          <w:rFonts w:hint="eastAsia"/>
          <w:b/>
          <w:sz w:val="36"/>
          <w:szCs w:val="36"/>
        </w:rPr>
        <w:t>八、慢性丙型病毒性肝炎诊断要点：</w:t>
      </w:r>
    </w:p>
    <w:p>
      <w:pPr>
        <w:rPr>
          <w:sz w:val="28"/>
          <w:szCs w:val="28"/>
        </w:rPr>
      </w:pPr>
      <w:r>
        <w:rPr>
          <w:rFonts w:hint="eastAsia"/>
          <w:sz w:val="28"/>
          <w:szCs w:val="28"/>
        </w:rPr>
        <w:t>1.既往可能有输血、毒品注射史。</w:t>
      </w:r>
    </w:p>
    <w:p>
      <w:pPr>
        <w:rPr>
          <w:sz w:val="28"/>
          <w:szCs w:val="28"/>
        </w:rPr>
      </w:pPr>
      <w:r>
        <w:rPr>
          <w:rFonts w:hint="eastAsia"/>
          <w:sz w:val="28"/>
          <w:szCs w:val="28"/>
        </w:rPr>
        <w:t>2.患病病程超过半年或发病日期不明确，但有慢性肝炎症状和体征的。</w:t>
      </w:r>
    </w:p>
    <w:p>
      <w:pPr>
        <w:rPr>
          <w:sz w:val="28"/>
          <w:szCs w:val="28"/>
        </w:rPr>
      </w:pPr>
      <w:r>
        <w:rPr>
          <w:rFonts w:hint="eastAsia"/>
          <w:sz w:val="28"/>
          <w:szCs w:val="28"/>
        </w:rPr>
        <w:t>3.有消化道疾病症状（食欲不振、肝区不适</w:t>
      </w:r>
      <w:r>
        <w:rPr>
          <w:sz w:val="28"/>
          <w:szCs w:val="28"/>
        </w:rPr>
        <w:t>…</w:t>
      </w:r>
      <w:r>
        <w:rPr>
          <w:rFonts w:hint="eastAsia"/>
          <w:sz w:val="28"/>
          <w:szCs w:val="28"/>
        </w:rPr>
        <w:t>）</w:t>
      </w:r>
    </w:p>
    <w:p>
      <w:pPr>
        <w:rPr>
          <w:sz w:val="28"/>
          <w:szCs w:val="28"/>
        </w:rPr>
      </w:pPr>
      <w:r>
        <w:rPr>
          <w:rFonts w:hint="eastAsia"/>
          <w:sz w:val="28"/>
          <w:szCs w:val="28"/>
        </w:rPr>
        <w:t>4.肝功能异常。</w:t>
      </w:r>
    </w:p>
    <w:p>
      <w:pPr>
        <w:rPr>
          <w:sz w:val="28"/>
          <w:szCs w:val="28"/>
        </w:rPr>
      </w:pPr>
      <w:r>
        <w:rPr>
          <w:rFonts w:hint="eastAsia"/>
          <w:sz w:val="28"/>
          <w:szCs w:val="28"/>
        </w:rPr>
        <w:t>5.丙肝RNA检测阳性。</w:t>
      </w:r>
    </w:p>
    <w:p>
      <w:pPr>
        <w:rPr>
          <w:sz w:val="28"/>
          <w:szCs w:val="28"/>
        </w:rPr>
      </w:pPr>
      <w:r>
        <w:rPr>
          <w:rFonts w:hint="eastAsia"/>
          <w:sz w:val="28"/>
          <w:szCs w:val="28"/>
        </w:rPr>
        <w:t>6.B超检查见“肝炎改变”。</w:t>
      </w:r>
    </w:p>
    <w:p>
      <w:pPr>
        <w:ind w:firstLine="643" w:firstLineChars="200"/>
        <w:rPr>
          <w:b/>
          <w:sz w:val="32"/>
          <w:szCs w:val="32"/>
        </w:rPr>
      </w:pPr>
      <w:r>
        <w:rPr>
          <w:rFonts w:hint="eastAsia"/>
          <w:b/>
          <w:sz w:val="32"/>
          <w:szCs w:val="32"/>
        </w:rPr>
        <w:t>上述6条为重要参考，但只要具备2和5条即可确诊慢性丙型病毒性肝炎。</w:t>
      </w:r>
    </w:p>
    <w:p>
      <w:pPr>
        <w:ind w:firstLine="643" w:firstLineChars="200"/>
        <w:rPr>
          <w:b/>
          <w:sz w:val="32"/>
          <w:szCs w:val="32"/>
        </w:rPr>
      </w:pPr>
    </w:p>
    <w:p>
      <w:pPr>
        <w:rPr>
          <w:b/>
          <w:sz w:val="36"/>
          <w:szCs w:val="36"/>
        </w:rPr>
      </w:pPr>
      <w:r>
        <w:rPr>
          <w:rFonts w:hint="eastAsia"/>
          <w:b/>
          <w:sz w:val="36"/>
          <w:szCs w:val="36"/>
        </w:rPr>
        <w:t>九、血友病诊断要点：</w:t>
      </w:r>
    </w:p>
    <w:p>
      <w:pPr>
        <w:ind w:firstLine="560" w:firstLineChars="200"/>
        <w:rPr>
          <w:sz w:val="28"/>
          <w:szCs w:val="28"/>
        </w:rPr>
      </w:pPr>
      <w:r>
        <w:rPr>
          <w:rFonts w:hint="eastAsia"/>
          <w:sz w:val="28"/>
          <w:szCs w:val="28"/>
        </w:rPr>
        <w:t>血友病是一组因遗传性凝血活酶生成障碍引起的出血性疾病，包括血友病A和血友病B。</w:t>
      </w:r>
    </w:p>
    <w:p>
      <w:pPr>
        <w:ind w:firstLine="560" w:firstLineChars="200"/>
        <w:rPr>
          <w:sz w:val="28"/>
          <w:szCs w:val="28"/>
        </w:rPr>
      </w:pPr>
      <w:r>
        <w:rPr>
          <w:rFonts w:hint="eastAsia"/>
          <w:sz w:val="28"/>
          <w:szCs w:val="28"/>
        </w:rPr>
        <w:t>血友病A</w:t>
      </w:r>
    </w:p>
    <w:p>
      <w:pPr>
        <w:ind w:firstLine="560" w:firstLineChars="200"/>
        <w:rPr>
          <w:sz w:val="28"/>
          <w:szCs w:val="28"/>
        </w:rPr>
      </w:pPr>
      <w:r>
        <w:rPr>
          <w:rFonts w:hint="eastAsia"/>
          <w:sz w:val="28"/>
          <w:szCs w:val="28"/>
        </w:rPr>
        <w:t>1.临床表现：①男性病人，有或无家族史，有家族史者符合X连锁隐性遗传规律；②关节、肌肉、深部组织出血，可呈自发性，或发生轻微损伤，小型手术后，易引起血肿及关节畸形。</w:t>
      </w:r>
    </w:p>
    <w:p>
      <w:pPr>
        <w:ind w:firstLine="560" w:firstLineChars="200"/>
        <w:rPr>
          <w:sz w:val="28"/>
          <w:szCs w:val="28"/>
        </w:rPr>
      </w:pPr>
      <w:r>
        <w:rPr>
          <w:rFonts w:hint="eastAsia"/>
          <w:sz w:val="28"/>
          <w:szCs w:val="28"/>
        </w:rPr>
        <w:t>2.实验室检查：①出血时间、血小板计数及PT（血浆凝血酶原时间）正常；②APTT（活化部分凝血活酶时间）延长；③FV</w:t>
      </w:r>
      <w:r>
        <w:rPr>
          <w:rFonts w:hint="eastAsia"/>
          <w:szCs w:val="21"/>
        </w:rPr>
        <w:t>Ⅲ</w:t>
      </w:r>
      <w:r>
        <w:rPr>
          <w:rFonts w:hint="eastAsia"/>
          <w:sz w:val="28"/>
          <w:szCs w:val="28"/>
        </w:rPr>
        <w:t>：C水平明显低下；④VWF：A（血管性血友病因子抗原）正常。</w:t>
      </w:r>
    </w:p>
    <w:p>
      <w:pPr>
        <w:ind w:firstLine="643" w:firstLineChars="200"/>
        <w:rPr>
          <w:b/>
          <w:sz w:val="32"/>
          <w:szCs w:val="32"/>
        </w:rPr>
      </w:pPr>
      <w:r>
        <w:rPr>
          <w:rFonts w:hint="eastAsia"/>
          <w:b/>
          <w:sz w:val="32"/>
          <w:szCs w:val="32"/>
        </w:rPr>
        <w:t>符合上述1.2全部条件可确诊血友病A。</w:t>
      </w:r>
    </w:p>
    <w:p>
      <w:pPr>
        <w:ind w:firstLine="560" w:firstLineChars="200"/>
        <w:rPr>
          <w:sz w:val="28"/>
          <w:szCs w:val="28"/>
        </w:rPr>
      </w:pPr>
      <w:r>
        <w:rPr>
          <w:rFonts w:hint="eastAsia"/>
          <w:sz w:val="28"/>
          <w:szCs w:val="28"/>
        </w:rPr>
        <w:t>血友病B</w:t>
      </w:r>
    </w:p>
    <w:p>
      <w:pPr>
        <w:ind w:firstLine="560" w:firstLineChars="200"/>
        <w:rPr>
          <w:sz w:val="28"/>
          <w:szCs w:val="28"/>
        </w:rPr>
      </w:pPr>
      <w:r>
        <w:rPr>
          <w:rFonts w:hint="eastAsia"/>
          <w:sz w:val="28"/>
          <w:szCs w:val="28"/>
        </w:rPr>
        <w:t>1.临床表现：同血友病A,但程度较轻。</w:t>
      </w:r>
    </w:p>
    <w:p>
      <w:pPr>
        <w:ind w:firstLine="560" w:firstLineChars="200"/>
        <w:rPr>
          <w:sz w:val="28"/>
          <w:szCs w:val="28"/>
        </w:rPr>
      </w:pPr>
      <w:r>
        <w:rPr>
          <w:rFonts w:hint="eastAsia"/>
          <w:sz w:val="28"/>
          <w:szCs w:val="28"/>
        </w:rPr>
        <w:t>2.实验室检查：①出血时间、血小板计数及PT正常；②APTT重型可延长，轻型可正常；③FIX抗原及活性减低或缺乏。</w:t>
      </w:r>
    </w:p>
    <w:p>
      <w:pPr>
        <w:ind w:firstLine="643" w:firstLineChars="200"/>
        <w:rPr>
          <w:b/>
          <w:sz w:val="32"/>
          <w:szCs w:val="32"/>
        </w:rPr>
      </w:pPr>
      <w:r>
        <w:rPr>
          <w:rFonts w:hint="eastAsia"/>
          <w:b/>
          <w:sz w:val="32"/>
          <w:szCs w:val="32"/>
        </w:rPr>
        <w:t>符合上述1.2全部条件可确定诊血友病B。</w:t>
      </w:r>
    </w:p>
    <w:p>
      <w:pPr>
        <w:ind w:firstLine="140" w:firstLineChars="50"/>
        <w:rPr>
          <w:sz w:val="28"/>
          <w:szCs w:val="28"/>
        </w:rPr>
      </w:pPr>
    </w:p>
    <w:p>
      <w:pPr>
        <w:rPr>
          <w:sz w:val="28"/>
          <w:szCs w:val="28"/>
        </w:rPr>
      </w:pPr>
    </w:p>
    <w:sectPr>
      <w:footerReference r:id="rId3"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2488"/>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A0"/>
    <w:rsid w:val="00100C09"/>
    <w:rsid w:val="001A32E0"/>
    <w:rsid w:val="001C3291"/>
    <w:rsid w:val="002C3765"/>
    <w:rsid w:val="002D02B3"/>
    <w:rsid w:val="002D050C"/>
    <w:rsid w:val="003819F2"/>
    <w:rsid w:val="00381B10"/>
    <w:rsid w:val="00386FD7"/>
    <w:rsid w:val="003F5F75"/>
    <w:rsid w:val="0047352B"/>
    <w:rsid w:val="004C641F"/>
    <w:rsid w:val="004E7AA0"/>
    <w:rsid w:val="00615010"/>
    <w:rsid w:val="0063288F"/>
    <w:rsid w:val="007436A0"/>
    <w:rsid w:val="0076389D"/>
    <w:rsid w:val="007D052B"/>
    <w:rsid w:val="007E12B4"/>
    <w:rsid w:val="008555D4"/>
    <w:rsid w:val="00873B28"/>
    <w:rsid w:val="0087542A"/>
    <w:rsid w:val="00916E90"/>
    <w:rsid w:val="009307BB"/>
    <w:rsid w:val="00A773C1"/>
    <w:rsid w:val="00A90338"/>
    <w:rsid w:val="00AA3A87"/>
    <w:rsid w:val="00BB321A"/>
    <w:rsid w:val="00C52D57"/>
    <w:rsid w:val="00C85E51"/>
    <w:rsid w:val="00CE06DA"/>
    <w:rsid w:val="00D12521"/>
    <w:rsid w:val="00D63DFB"/>
    <w:rsid w:val="00DC551F"/>
    <w:rsid w:val="00E26F9E"/>
    <w:rsid w:val="00F62EDE"/>
    <w:rsid w:val="00F826F6"/>
    <w:rsid w:val="00FA6BBA"/>
    <w:rsid w:val="00FC7C71"/>
    <w:rsid w:val="6CC9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698C1-A0CB-4E96-B75D-739A40FB3F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401</Words>
  <Characters>2287</Characters>
  <Lines>19</Lines>
  <Paragraphs>5</Paragraphs>
  <TotalTime>180</TotalTime>
  <ScaleCrop>false</ScaleCrop>
  <LinksUpToDate>false</LinksUpToDate>
  <CharactersWithSpaces>2683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微软用户</dc:creator>
  <cp:lastModifiedBy>赵清昱</cp:lastModifiedBy>
  <cp:lastPrinted>2020-05-29T03:10:00Z</cp:lastPrinted>
  <dcterms:modified xsi:type="dcterms:W3CDTF">2020-06-08T02:58:04Z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