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CD9B" w14:textId="77777777" w:rsidR="00FD25AD" w:rsidRPr="00FD25AD" w:rsidRDefault="00FD25AD" w:rsidP="00FD25AD">
      <w:pPr>
        <w:spacing w:line="600" w:lineRule="exact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附件1：</w:t>
      </w:r>
    </w:p>
    <w:p w14:paraId="08E6353D" w14:textId="77777777" w:rsidR="009D2A9E" w:rsidRDefault="009D2A9E" w:rsidP="001E1C66">
      <w:pPr>
        <w:widowControl/>
        <w:spacing w:line="40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</w:p>
    <w:p w14:paraId="750AEA77" w14:textId="7F194E85" w:rsidR="00FD25AD" w:rsidRDefault="00FD25AD" w:rsidP="00FD25AD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FD25AD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第三届黑龙江省大学生金融科技创新能力大赛</w:t>
      </w:r>
    </w:p>
    <w:p w14:paraId="747C6C37" w14:textId="1F0A9BE2" w:rsidR="00FD25AD" w:rsidRDefault="00FD25AD" w:rsidP="00FD25AD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FD25AD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暨2025年“智盛杯”全国大学生金融科技</w:t>
      </w:r>
    </w:p>
    <w:p w14:paraId="51F31C41" w14:textId="5A3CB7CE" w:rsidR="00FD25AD" w:rsidRPr="00FD25AD" w:rsidRDefault="00FD25AD" w:rsidP="00FD25AD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FD25AD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创新能力大赛黑龙江省赛</w:t>
      </w:r>
      <w:r w:rsidR="009D2A9E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竞赛方案</w:t>
      </w:r>
    </w:p>
    <w:p w14:paraId="768FC745" w14:textId="77777777" w:rsidR="00FD25AD" w:rsidRPr="00FD25AD" w:rsidRDefault="00FD25AD" w:rsidP="00FD25AD">
      <w:pPr>
        <w:pStyle w:val="ae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14:paraId="1AD50625" w14:textId="5FE561B5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一、</w:t>
      </w:r>
      <w:r w:rsidR="009D2A9E" w:rsidRPr="009D2A9E">
        <w:rPr>
          <w:rFonts w:ascii="黑体" w:eastAsia="黑体" w:hAnsi="黑体" w:hint="eastAsia"/>
          <w:sz w:val="32"/>
          <w:szCs w:val="32"/>
        </w:rPr>
        <w:t>竞赛组织</w:t>
      </w:r>
    </w:p>
    <w:p w14:paraId="403AB492" w14:textId="77777777" w:rsidR="009D2A9E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主办单位：</w:t>
      </w:r>
      <w:r w:rsidRPr="009D2A9E">
        <w:rPr>
          <w:rFonts w:ascii="仿宋" w:eastAsia="仿宋" w:hAnsi="仿宋" w:hint="eastAsia"/>
          <w:spacing w:val="-6"/>
          <w:sz w:val="32"/>
          <w:szCs w:val="32"/>
        </w:rPr>
        <w:t>黑龙江省普通高等学校创新创业教育指导委员会</w:t>
      </w:r>
    </w:p>
    <w:p w14:paraId="272E2699" w14:textId="119DED52" w:rsidR="009D2A9E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承办单位</w:t>
      </w:r>
      <w:r>
        <w:rPr>
          <w:rFonts w:ascii="仿宋" w:eastAsia="仿宋" w:hAnsi="仿宋" w:hint="eastAsia"/>
          <w:sz w:val="32"/>
          <w:szCs w:val="32"/>
        </w:rPr>
        <w:t>：</w:t>
      </w:r>
      <w:r w:rsidRPr="00FD25AD">
        <w:rPr>
          <w:rFonts w:ascii="仿宋" w:eastAsia="仿宋" w:hAnsi="仿宋" w:hint="eastAsia"/>
          <w:sz w:val="32"/>
          <w:szCs w:val="32"/>
        </w:rPr>
        <w:t>哈尔滨商业大学</w:t>
      </w:r>
    </w:p>
    <w:p w14:paraId="308B8217" w14:textId="77777777" w:rsidR="009D2A9E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协办单位：黑龙江省金融工程学会</w:t>
      </w:r>
    </w:p>
    <w:p w14:paraId="730A8345" w14:textId="77777777" w:rsidR="009D2A9E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技术支持：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深圳智盛信息技术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 xml:space="preserve">股份有限公司 </w:t>
      </w:r>
    </w:p>
    <w:p w14:paraId="7959747B" w14:textId="77777777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二、竞赛目的</w:t>
      </w:r>
    </w:p>
    <w:p w14:paraId="77D697FA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为贯彻落实中共中央、国务院关于《中国教育现代化2035》、国务院印发的《新一代人工智能发展规划》及教育部关于《加快建设高水平本科教育全面提高人才培养能力的意见》、《高等学校人工智能创新行动计划》等的要求，紧扣当前高校的教学要求,着力利用智能技术加快推动人才培养模式、教学方法改革，鼓励对人工智能、金融相关专业人才创新意识和创新素质的培养与训练，通过赛项设立充分发挥大赛的引领作用，使金融教育更好地对接金融行业的新技术、新业态、新模式，促进金融国家战略性新兴产业的跨越式发展，加大行业企业参与金融教育改革的力度，提升对技术技能人才培养的认识，推进训练方法的改进，提高金融类专业学生的金融科技应用技能水平，全面提升高等院校金融类专业人才培养质量。</w:t>
      </w:r>
    </w:p>
    <w:p w14:paraId="7E91576A" w14:textId="77777777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lastRenderedPageBreak/>
        <w:t>三、竞赛内容</w:t>
      </w:r>
    </w:p>
    <w:p w14:paraId="28D3789E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竞赛内容包括金融科技职业素养竞赛、人工智能金融应用竞赛两大模块，其中金融科技职业素养竞赛单元占总比分20%、人工智能金融应用竞赛单元占总比分80%。包括金融科技职业素养操作模块、智能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风控操作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模块、智能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投顾操作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模块、智能客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服操作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模块、智能营销操作模块、智能监管操作模块、智能决策模块、智能量化投资模块等。</w:t>
      </w:r>
    </w:p>
    <w:p w14:paraId="53C709A8" w14:textId="75A63530" w:rsidR="00FD25AD" w:rsidRPr="009D2A9E" w:rsidRDefault="009D2A9E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（一）</w:t>
      </w:r>
      <w:r w:rsidR="00FD25AD" w:rsidRPr="009D2A9E">
        <w:rPr>
          <w:rFonts w:ascii="楷体" w:eastAsia="楷体" w:hAnsi="楷体" w:hint="eastAsia"/>
          <w:b/>
          <w:sz w:val="32"/>
          <w:szCs w:val="32"/>
        </w:rPr>
        <w:t>金融科技职业素养竞赛单元</w:t>
      </w:r>
    </w:p>
    <w:p w14:paraId="15CA5E15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主要考核选手对主要人工智能基础技术、机器学习、金融基础知识、人工智能知识的掌握能力。客观题环节操作完成,成绩由系统自动评分。客观题的题库范围是自然语言处理、知识图谱、语音识别、文字识别、图像识别、计算机视觉、智能算法、智能风控、智能投顾、智能客服、智能营销、智能监管、智能决策、智能量化投资等应用知识。</w:t>
      </w:r>
    </w:p>
    <w:p w14:paraId="0F87FC43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本项比赛每名选手满分为100分，团队总分400分。</w:t>
      </w:r>
    </w:p>
    <w:p w14:paraId="6EE54564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本项竞赛时间为30分钟，比赛成绩由系统自动评分。 </w:t>
      </w:r>
    </w:p>
    <w:p w14:paraId="6CA4103A" w14:textId="60003579" w:rsidR="00FD25AD" w:rsidRPr="009D2A9E" w:rsidRDefault="009D2A9E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（二）</w:t>
      </w:r>
      <w:r w:rsidR="00FD25AD" w:rsidRPr="009D2A9E">
        <w:rPr>
          <w:rFonts w:ascii="楷体" w:eastAsia="楷体" w:hAnsi="楷体" w:hint="eastAsia"/>
          <w:b/>
          <w:sz w:val="32"/>
          <w:szCs w:val="32"/>
        </w:rPr>
        <w:t>人工智能金融应用竞赛单元</w:t>
      </w:r>
    </w:p>
    <w:p w14:paraId="6D0F677F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主要考核选手人工智能应用场景实践能力、风险分析与评估能力、人工智能应用能力、人工智能应用项目监管、决策能力等，通过设定的运营指标和考核任务，以团队合作的模式完成相关指标和任务，达到系统设定的考核要求，并由系统自动完</w:t>
      </w:r>
      <w:bookmarkStart w:id="0" w:name="_GoBack"/>
      <w:r w:rsidRPr="00FD25AD">
        <w:rPr>
          <w:rFonts w:ascii="仿宋" w:eastAsia="仿宋" w:hAnsi="仿宋" w:hint="eastAsia"/>
          <w:sz w:val="32"/>
          <w:szCs w:val="32"/>
        </w:rPr>
        <w:t>成成绩评定。</w:t>
      </w:r>
    </w:p>
    <w:bookmarkEnd w:id="0"/>
    <w:p w14:paraId="030258AB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本项比赛团队总分1600分。</w:t>
      </w:r>
    </w:p>
    <w:p w14:paraId="0C105065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本项竞赛时间为120分钟，比赛成绩由系统自动评分。</w:t>
      </w:r>
    </w:p>
    <w:p w14:paraId="68E8F5FA" w14:textId="5CC37414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lastRenderedPageBreak/>
        <w:t>四、竞赛方式</w:t>
      </w:r>
    </w:p>
    <w:p w14:paraId="4C316D00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本赛项为团体赛，以院校为单位组队参赛，每支参赛队由4名选手组成，须为同校在籍学生，性别和年级不限，每校可配1名领队和2名指导教师。</w:t>
      </w:r>
    </w:p>
    <w:p w14:paraId="1F2F66DA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金融科技素养竞赛单元由四名参赛选手各自独立完成。人工智能金融应用竞赛单元由每支参赛队4 名选手分别担任团队任务角色，分工协作完成竞赛任务。</w:t>
      </w:r>
    </w:p>
    <w:p w14:paraId="78898877" w14:textId="66C70C47" w:rsidR="00FD25AD" w:rsidRPr="009D2A9E" w:rsidRDefault="00FD25AD" w:rsidP="009D2A9E">
      <w:pPr>
        <w:pStyle w:val="ae"/>
        <w:spacing w:afterLines="50" w:after="156"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五、竞赛流程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5" w:type="dxa"/>
          <w:bottom w:w="90" w:type="dxa"/>
          <w:right w:w="169" w:type="dxa"/>
        </w:tblCellMar>
        <w:tblLook w:val="0000" w:firstRow="0" w:lastRow="0" w:firstColumn="0" w:lastColumn="0" w:noHBand="0" w:noVBand="0"/>
      </w:tblPr>
      <w:tblGrid>
        <w:gridCol w:w="1256"/>
        <w:gridCol w:w="1977"/>
        <w:gridCol w:w="5487"/>
      </w:tblGrid>
      <w:tr w:rsidR="009D2A9E" w:rsidRPr="00DE1002" w14:paraId="273B15CA" w14:textId="77777777" w:rsidTr="001E1C66">
        <w:trPr>
          <w:trHeight w:hRule="exact" w:val="567"/>
          <w:jc w:val="center"/>
        </w:trPr>
        <w:tc>
          <w:tcPr>
            <w:tcW w:w="3233" w:type="dxa"/>
            <w:gridSpan w:val="2"/>
            <w:vAlign w:val="center"/>
          </w:tcPr>
          <w:p w14:paraId="77D757C0" w14:textId="069F2123" w:rsidR="009D2A9E" w:rsidRPr="009D2A9E" w:rsidRDefault="009D2A9E" w:rsidP="009D2A9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9D2A9E">
              <w:rPr>
                <w:rFonts w:ascii="楷体" w:eastAsia="楷体" w:hAnsi="楷体"/>
                <w:b/>
                <w:sz w:val="24"/>
              </w:rPr>
              <w:t>时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>
              <w:rPr>
                <w:rFonts w:ascii="楷体" w:eastAsia="楷体" w:hAnsi="楷体"/>
                <w:b/>
                <w:sz w:val="24"/>
              </w:rPr>
              <w:t xml:space="preserve"> </w:t>
            </w:r>
            <w:r w:rsidRPr="009D2A9E">
              <w:rPr>
                <w:rFonts w:ascii="楷体" w:eastAsia="楷体" w:hAnsi="楷体"/>
                <w:b/>
                <w:sz w:val="24"/>
              </w:rPr>
              <w:t>间</w:t>
            </w:r>
          </w:p>
        </w:tc>
        <w:tc>
          <w:tcPr>
            <w:tcW w:w="5487" w:type="dxa"/>
            <w:vAlign w:val="center"/>
          </w:tcPr>
          <w:p w14:paraId="1B4E55B7" w14:textId="77777777" w:rsidR="009D2A9E" w:rsidRPr="009D2A9E" w:rsidRDefault="009D2A9E" w:rsidP="009D2A9E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9D2A9E">
              <w:rPr>
                <w:rFonts w:ascii="楷体" w:eastAsia="楷体" w:hAnsi="楷体"/>
                <w:b/>
                <w:sz w:val="24"/>
              </w:rPr>
              <w:t>工作内容</w:t>
            </w:r>
          </w:p>
        </w:tc>
      </w:tr>
      <w:tr w:rsidR="009D2A9E" w:rsidRPr="00DE1002" w14:paraId="2F9101A8" w14:textId="77777777" w:rsidTr="001E1C66">
        <w:trPr>
          <w:trHeight w:hRule="exact" w:val="567"/>
          <w:jc w:val="center"/>
        </w:trPr>
        <w:tc>
          <w:tcPr>
            <w:tcW w:w="1256" w:type="dxa"/>
            <w:vMerge w:val="restart"/>
            <w:vAlign w:val="center"/>
          </w:tcPr>
          <w:p w14:paraId="28AC8A73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时</w:t>
            </w:r>
          </w:p>
          <w:p w14:paraId="7E482B8D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间</w:t>
            </w:r>
          </w:p>
          <w:p w14:paraId="31BBAEE5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安</w:t>
            </w:r>
          </w:p>
          <w:p w14:paraId="1D89402D" w14:textId="11BAB145" w:rsidR="009D2A9E" w:rsidRPr="009D2A9E" w:rsidRDefault="009D2A9E" w:rsidP="001E1C66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排</w:t>
            </w:r>
          </w:p>
        </w:tc>
        <w:tc>
          <w:tcPr>
            <w:tcW w:w="1977" w:type="dxa"/>
            <w:vAlign w:val="center"/>
          </w:tcPr>
          <w:p w14:paraId="356FB68B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8</w:t>
            </w:r>
            <w:r w:rsidRPr="009D2A9E">
              <w:rPr>
                <w:rFonts w:ascii="仿宋" w:eastAsia="仿宋" w:hAnsi="仿宋"/>
                <w:sz w:val="24"/>
              </w:rPr>
              <w:t>:00-</w:t>
            </w:r>
            <w:r w:rsidRPr="009D2A9E">
              <w:rPr>
                <w:rFonts w:ascii="仿宋" w:eastAsia="仿宋" w:hAnsi="仿宋" w:hint="eastAsia"/>
                <w:sz w:val="24"/>
              </w:rPr>
              <w:t>9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5487" w:type="dxa"/>
            <w:vAlign w:val="center"/>
          </w:tcPr>
          <w:p w14:paraId="19BAD52E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参赛队伍报到</w:t>
            </w:r>
          </w:p>
        </w:tc>
      </w:tr>
      <w:tr w:rsidR="009D2A9E" w:rsidRPr="00DE1002" w14:paraId="74F11F94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68F9497E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E856135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9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3</w:t>
            </w:r>
            <w:r w:rsidRPr="009D2A9E">
              <w:rPr>
                <w:rFonts w:ascii="仿宋" w:eastAsia="仿宋" w:hAnsi="仿宋"/>
                <w:sz w:val="24"/>
              </w:rPr>
              <w:t>0-</w:t>
            </w:r>
            <w:r w:rsidRPr="009D2A9E">
              <w:rPr>
                <w:rFonts w:ascii="仿宋" w:eastAsia="仿宋" w:hAnsi="仿宋" w:hint="eastAsia"/>
                <w:sz w:val="24"/>
              </w:rPr>
              <w:t>10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5487" w:type="dxa"/>
            <w:vAlign w:val="center"/>
          </w:tcPr>
          <w:p w14:paraId="1DEF0074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大赛开幕式</w:t>
            </w:r>
          </w:p>
        </w:tc>
      </w:tr>
      <w:tr w:rsidR="009D2A9E" w:rsidRPr="00DE1002" w14:paraId="4B6FD4A8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61556EDE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58B2F77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10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0-1</w:t>
            </w:r>
            <w:r w:rsidRPr="009D2A9E">
              <w:rPr>
                <w:rFonts w:ascii="仿宋" w:eastAsia="仿宋" w:hAnsi="仿宋" w:hint="eastAsia"/>
                <w:sz w:val="24"/>
              </w:rPr>
              <w:t>1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5487" w:type="dxa"/>
            <w:vAlign w:val="center"/>
          </w:tcPr>
          <w:p w14:paraId="67A8A286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领队赛</w:t>
            </w:r>
            <w:proofErr w:type="gramStart"/>
            <w:r w:rsidRPr="009D2A9E">
              <w:rPr>
                <w:rFonts w:ascii="仿宋" w:eastAsia="仿宋" w:hAnsi="仿宋"/>
                <w:sz w:val="24"/>
              </w:rPr>
              <w:t>务</w:t>
            </w:r>
            <w:proofErr w:type="gramEnd"/>
            <w:r w:rsidRPr="009D2A9E">
              <w:rPr>
                <w:rFonts w:ascii="仿宋" w:eastAsia="仿宋" w:hAnsi="仿宋"/>
                <w:sz w:val="24"/>
              </w:rPr>
              <w:t>会议</w:t>
            </w:r>
            <w:r w:rsidRPr="009D2A9E">
              <w:rPr>
                <w:rFonts w:ascii="仿宋" w:eastAsia="仿宋" w:hAnsi="仿宋" w:hint="eastAsia"/>
                <w:sz w:val="24"/>
              </w:rPr>
              <w:t>、顺序和座位抽签</w:t>
            </w:r>
          </w:p>
        </w:tc>
      </w:tr>
      <w:tr w:rsidR="009D2A9E" w:rsidRPr="00DE1002" w14:paraId="2D2CD00F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1C3E130A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46D3097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1</w:t>
            </w:r>
            <w:r w:rsidRPr="009D2A9E">
              <w:rPr>
                <w:rFonts w:ascii="仿宋" w:eastAsia="仿宋" w:hAnsi="仿宋" w:hint="eastAsia"/>
                <w:sz w:val="24"/>
              </w:rPr>
              <w:t>1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0-1</w:t>
            </w:r>
            <w:r w:rsidRPr="009D2A9E">
              <w:rPr>
                <w:rFonts w:ascii="仿宋" w:eastAsia="仿宋" w:hAnsi="仿宋" w:hint="eastAsia"/>
                <w:sz w:val="24"/>
              </w:rPr>
              <w:t>2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5487" w:type="dxa"/>
            <w:vAlign w:val="center"/>
          </w:tcPr>
          <w:p w14:paraId="3BEDCF0C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选手熟悉场地、设备，了解竞赛现场要求</w:t>
            </w:r>
          </w:p>
        </w:tc>
      </w:tr>
      <w:tr w:rsidR="009D2A9E" w:rsidRPr="00DE1002" w14:paraId="6C8E8351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2B369AFB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8E44641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12:00-13:30</w:t>
            </w:r>
          </w:p>
        </w:tc>
        <w:tc>
          <w:tcPr>
            <w:tcW w:w="5487" w:type="dxa"/>
            <w:vAlign w:val="center"/>
          </w:tcPr>
          <w:p w14:paraId="186818DD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吃饭、午休</w:t>
            </w:r>
          </w:p>
        </w:tc>
      </w:tr>
      <w:tr w:rsidR="009D2A9E" w:rsidRPr="00DE1002" w14:paraId="41F7E22A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32509AA3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59491B62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13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3</w:t>
            </w:r>
            <w:r w:rsidRPr="009D2A9E">
              <w:rPr>
                <w:rFonts w:ascii="仿宋" w:eastAsia="仿宋" w:hAnsi="仿宋"/>
                <w:sz w:val="24"/>
              </w:rPr>
              <w:t>0-</w:t>
            </w:r>
            <w:r w:rsidRPr="009D2A9E">
              <w:rPr>
                <w:rFonts w:ascii="仿宋" w:eastAsia="仿宋" w:hAnsi="仿宋" w:hint="eastAsia"/>
                <w:sz w:val="24"/>
              </w:rPr>
              <w:t>13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5</w:t>
            </w:r>
            <w:r w:rsidRPr="009D2A9E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5487" w:type="dxa"/>
            <w:vAlign w:val="center"/>
          </w:tcPr>
          <w:p w14:paraId="64AC52F8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检录进场</w:t>
            </w:r>
          </w:p>
        </w:tc>
      </w:tr>
      <w:tr w:rsidR="009D2A9E" w:rsidRPr="00DE1002" w14:paraId="4A81BD73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5DAC3894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3035F02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14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0</w:t>
            </w:r>
            <w:r w:rsidRPr="009D2A9E">
              <w:rPr>
                <w:rFonts w:ascii="仿宋" w:eastAsia="仿宋" w:hAnsi="仿宋"/>
                <w:sz w:val="24"/>
              </w:rPr>
              <w:t>0-</w:t>
            </w:r>
            <w:r w:rsidRPr="009D2A9E">
              <w:rPr>
                <w:rFonts w:ascii="仿宋" w:eastAsia="仿宋" w:hAnsi="仿宋" w:hint="eastAsia"/>
                <w:sz w:val="24"/>
              </w:rPr>
              <w:t>14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5487" w:type="dxa"/>
            <w:vAlign w:val="center"/>
          </w:tcPr>
          <w:p w14:paraId="23609004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“金融科技素养”竞赛模块</w:t>
            </w:r>
          </w:p>
        </w:tc>
      </w:tr>
      <w:tr w:rsidR="009D2A9E" w:rsidRPr="00DE1002" w14:paraId="3BB92D05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6E4DB001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565FE4A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 w:hint="eastAsia"/>
                <w:sz w:val="24"/>
              </w:rPr>
              <w:t>14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4</w:t>
            </w:r>
            <w:r w:rsidRPr="009D2A9E">
              <w:rPr>
                <w:rFonts w:ascii="仿宋" w:eastAsia="仿宋" w:hAnsi="仿宋"/>
                <w:sz w:val="24"/>
              </w:rPr>
              <w:t>0-</w:t>
            </w:r>
            <w:r w:rsidRPr="009D2A9E">
              <w:rPr>
                <w:rFonts w:ascii="仿宋" w:eastAsia="仿宋" w:hAnsi="仿宋" w:hint="eastAsia"/>
                <w:sz w:val="24"/>
              </w:rPr>
              <w:t>16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5487" w:type="dxa"/>
            <w:vAlign w:val="center"/>
          </w:tcPr>
          <w:p w14:paraId="24D93453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“</w:t>
            </w:r>
            <w:r w:rsidRPr="009D2A9E">
              <w:rPr>
                <w:rFonts w:ascii="仿宋" w:eastAsia="仿宋" w:hAnsi="仿宋" w:hint="eastAsia"/>
                <w:sz w:val="24"/>
              </w:rPr>
              <w:t>人工智能</w:t>
            </w:r>
            <w:r w:rsidRPr="009D2A9E">
              <w:rPr>
                <w:rFonts w:ascii="仿宋" w:eastAsia="仿宋" w:hAnsi="仿宋"/>
                <w:sz w:val="24"/>
              </w:rPr>
              <w:t>金融</w:t>
            </w:r>
            <w:r w:rsidRPr="009D2A9E">
              <w:rPr>
                <w:rFonts w:ascii="仿宋" w:eastAsia="仿宋" w:hAnsi="仿宋" w:hint="eastAsia"/>
                <w:sz w:val="24"/>
              </w:rPr>
              <w:t>应用</w:t>
            </w:r>
            <w:r w:rsidRPr="009D2A9E">
              <w:rPr>
                <w:rFonts w:ascii="仿宋" w:eastAsia="仿宋" w:hAnsi="仿宋"/>
                <w:sz w:val="24"/>
              </w:rPr>
              <w:t>”竞赛模块</w:t>
            </w:r>
          </w:p>
        </w:tc>
      </w:tr>
      <w:tr w:rsidR="009D2A9E" w:rsidRPr="00DE1002" w14:paraId="1C991D45" w14:textId="77777777" w:rsidTr="001E1C66">
        <w:trPr>
          <w:trHeight w:hRule="exact" w:val="567"/>
          <w:jc w:val="center"/>
        </w:trPr>
        <w:tc>
          <w:tcPr>
            <w:tcW w:w="1256" w:type="dxa"/>
            <w:vMerge/>
            <w:vAlign w:val="center"/>
          </w:tcPr>
          <w:p w14:paraId="4A00DCA0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E1CCEBA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1</w:t>
            </w:r>
            <w:r w:rsidRPr="009D2A9E">
              <w:rPr>
                <w:rFonts w:ascii="仿宋" w:eastAsia="仿宋" w:hAnsi="仿宋" w:hint="eastAsia"/>
                <w:sz w:val="24"/>
              </w:rPr>
              <w:t>6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4</w:t>
            </w:r>
            <w:r w:rsidRPr="009D2A9E">
              <w:rPr>
                <w:rFonts w:ascii="仿宋" w:eastAsia="仿宋" w:hAnsi="仿宋"/>
                <w:sz w:val="24"/>
              </w:rPr>
              <w:t>0-1</w:t>
            </w:r>
            <w:r w:rsidRPr="009D2A9E">
              <w:rPr>
                <w:rFonts w:ascii="仿宋" w:eastAsia="仿宋" w:hAnsi="仿宋" w:hint="eastAsia"/>
                <w:sz w:val="24"/>
              </w:rPr>
              <w:t>7</w:t>
            </w:r>
            <w:r w:rsidRPr="009D2A9E">
              <w:rPr>
                <w:rFonts w:ascii="仿宋" w:eastAsia="仿宋" w:hAnsi="仿宋"/>
                <w:sz w:val="24"/>
              </w:rPr>
              <w:t>:</w:t>
            </w:r>
            <w:r w:rsidRPr="009D2A9E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5487" w:type="dxa"/>
            <w:vAlign w:val="center"/>
          </w:tcPr>
          <w:p w14:paraId="52337EED" w14:textId="77777777" w:rsidR="009D2A9E" w:rsidRPr="009D2A9E" w:rsidRDefault="009D2A9E" w:rsidP="009D2A9E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汇总成绩</w:t>
            </w:r>
          </w:p>
        </w:tc>
      </w:tr>
    </w:tbl>
    <w:p w14:paraId="1FC62604" w14:textId="5CED9E3D" w:rsidR="00FD25AD" w:rsidRPr="009D2A9E" w:rsidRDefault="00FD25AD" w:rsidP="009D2A9E">
      <w:pPr>
        <w:pStyle w:val="ae"/>
        <w:spacing w:beforeLines="50" w:before="156"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六、竞赛规则</w:t>
      </w:r>
    </w:p>
    <w:p w14:paraId="0FAD2559" w14:textId="32B243B2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（一）报名要求</w:t>
      </w:r>
    </w:p>
    <w:p w14:paraId="007E7C29" w14:textId="5235532B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黑龙江省各普通高等学校在校大学生，以院校为单位组队报名参赛，每校限报2支队伍，每支参赛队由4名选手组成，</w:t>
      </w:r>
      <w:r w:rsidRPr="00FD25AD">
        <w:rPr>
          <w:rFonts w:ascii="仿宋" w:eastAsia="仿宋" w:hAnsi="仿宋" w:hint="eastAsia"/>
          <w:sz w:val="32"/>
          <w:szCs w:val="32"/>
        </w:rPr>
        <w:lastRenderedPageBreak/>
        <w:t>须为同校全日制本科在籍学生，性别和年级不限，每校可配1名领队，每队配2名指导教师。</w:t>
      </w:r>
    </w:p>
    <w:p w14:paraId="0F6DE68C" w14:textId="2456E780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（二）赛前准备</w:t>
      </w:r>
    </w:p>
    <w:p w14:paraId="06323E70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1.竞赛预备会：赛前召开竞赛预备会，由各参赛队伍的领队和指导教师参加，会议讲解竞赛注意事项并进行赛前答疑。 </w:t>
      </w:r>
    </w:p>
    <w:p w14:paraId="509208CB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2.抽签仪式：比赛加密抽签。 </w:t>
      </w:r>
    </w:p>
    <w:p w14:paraId="0D683B7D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3.熟悉场地：赛前开放赛场，熟悉场地。 </w:t>
      </w:r>
    </w:p>
    <w:p w14:paraId="72BEDD35" w14:textId="78C704CF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（三）比赛期间</w:t>
      </w:r>
    </w:p>
    <w:p w14:paraId="1F39404E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竞赛期间的每个环节，参赛选手须听从工作人员安排，不得自行离开规定的场地。 </w:t>
      </w:r>
    </w:p>
    <w:p w14:paraId="7264A229" w14:textId="3DC964D8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七、竞赛环境</w:t>
      </w:r>
    </w:p>
    <w:p w14:paraId="19ADF715" w14:textId="5D8E98EF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竞赛场地设置在学校实训场所，总共布置100台机位，两台服务器。</w:t>
      </w:r>
    </w:p>
    <w:p w14:paraId="41ECA198" w14:textId="14A7CCA1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FD25AD" w:rsidRPr="00FD25AD">
        <w:rPr>
          <w:rFonts w:ascii="仿宋" w:eastAsia="仿宋" w:hAnsi="仿宋" w:hint="eastAsia"/>
          <w:sz w:val="32"/>
          <w:szCs w:val="32"/>
        </w:rPr>
        <w:t>竞赛场地设在学校实训场所，场地内应设置满足多个团队的竞赛环境；</w:t>
      </w:r>
    </w:p>
    <w:p w14:paraId="2E000A34" w14:textId="61BFE2AC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FD25AD" w:rsidRPr="00FD25AD">
        <w:rPr>
          <w:rFonts w:ascii="仿宋" w:eastAsia="仿宋" w:hAnsi="仿宋" w:hint="eastAsia"/>
          <w:sz w:val="32"/>
          <w:szCs w:val="32"/>
        </w:rPr>
        <w:t>有独立使用的计算机设施，每个队员一台电脑，保证各个队员在竞赛时的独立性，不受外界干扰。使用的设施设备，性能一致，保证比赛的公平性；</w:t>
      </w:r>
    </w:p>
    <w:p w14:paraId="52943964" w14:textId="6E1F6474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FD25AD" w:rsidRPr="00FD25AD">
        <w:rPr>
          <w:rFonts w:ascii="仿宋" w:eastAsia="仿宋" w:hAnsi="仿宋" w:hint="eastAsia"/>
          <w:sz w:val="32"/>
          <w:szCs w:val="32"/>
        </w:rPr>
        <w:t>竞赛场地内设置背景板、宣传横幅及壁挂图，营造竞赛氛围；</w:t>
      </w:r>
    </w:p>
    <w:p w14:paraId="1B6A9CA1" w14:textId="1A453E98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FD25AD" w:rsidRPr="00FD25AD">
        <w:rPr>
          <w:rFonts w:ascii="仿宋" w:eastAsia="仿宋" w:hAnsi="仿宋" w:hint="eastAsia"/>
          <w:sz w:val="32"/>
          <w:szCs w:val="32"/>
        </w:rPr>
        <w:t xml:space="preserve">竞赛场地分别设置有裁判工作室和裁判休息室； </w:t>
      </w:r>
    </w:p>
    <w:p w14:paraId="64078428" w14:textId="1F799B09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FD25AD" w:rsidRPr="00FD25AD">
        <w:rPr>
          <w:rFonts w:ascii="仿宋" w:eastAsia="仿宋" w:hAnsi="仿宋" w:hint="eastAsia"/>
          <w:sz w:val="32"/>
          <w:szCs w:val="32"/>
        </w:rPr>
        <w:t xml:space="preserve">局域网络。采用星形网络拓扑结构，安装千兆交换机。网线与电源线隐蔽铺设。采用独立网络环境，不连接INTERNET，禁止外部电脑接入； </w:t>
      </w:r>
    </w:p>
    <w:p w14:paraId="0F65F12A" w14:textId="5961A311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（六）</w:t>
      </w:r>
      <w:r w:rsidR="00FD25AD" w:rsidRPr="00FD25AD">
        <w:rPr>
          <w:rFonts w:ascii="仿宋" w:eastAsia="仿宋" w:hAnsi="仿宋" w:hint="eastAsia"/>
          <w:sz w:val="32"/>
          <w:szCs w:val="32"/>
        </w:rPr>
        <w:t xml:space="preserve">利用UPS防止现场因突然断电导致的系统数据丢失，额定功率：3KVA，后备时间：4小时，电池类型：输出电压：230V±5%V； </w:t>
      </w:r>
    </w:p>
    <w:p w14:paraId="54E18AAF" w14:textId="5B35E3E4" w:rsidR="00FD25AD" w:rsidRPr="00FD25AD" w:rsidRDefault="009D2A9E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FD25AD" w:rsidRPr="00FD25AD">
        <w:rPr>
          <w:rFonts w:ascii="仿宋" w:eastAsia="仿宋" w:hAnsi="仿宋" w:hint="eastAsia"/>
          <w:sz w:val="32"/>
          <w:szCs w:val="32"/>
        </w:rPr>
        <w:t xml:space="preserve">设置安全通道和警戒线，确保进入赛场的大赛参观、采访、视察的人员限定在安全区域内活动，以保证大赛安全有序进行。 </w:t>
      </w:r>
    </w:p>
    <w:p w14:paraId="6B923EC7" w14:textId="2D45ADB8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八、技术规范</w:t>
      </w:r>
    </w:p>
    <w:p w14:paraId="01877383" w14:textId="7514F062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赛项竞赛内容符合国内金融机构业务技术规范，竞赛软件平台采用符合相关行业技术标准、业务流程、业务规范设计。</w:t>
      </w:r>
    </w:p>
    <w:p w14:paraId="44671FE3" w14:textId="51A6D83B" w:rsidR="00FD25AD" w:rsidRPr="009D2A9E" w:rsidRDefault="009D2A9E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（一）</w:t>
      </w:r>
      <w:r w:rsidR="00FD25AD" w:rsidRPr="009D2A9E">
        <w:rPr>
          <w:rFonts w:ascii="楷体" w:eastAsia="楷体" w:hAnsi="楷体" w:hint="eastAsia"/>
          <w:b/>
          <w:sz w:val="32"/>
          <w:szCs w:val="32"/>
        </w:rPr>
        <w:t>B/S架构</w:t>
      </w:r>
    </w:p>
    <w:p w14:paraId="433F2341" w14:textId="4096DCDA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竞赛平台采用B/S结构，能支持远程应用，可通过局域网或互联网连接登录使用。</w:t>
      </w:r>
    </w:p>
    <w:p w14:paraId="6838471B" w14:textId="43CC9073" w:rsidR="00FD25AD" w:rsidRPr="009D2A9E" w:rsidRDefault="009D2A9E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（二）</w:t>
      </w:r>
      <w:r w:rsidR="00FD25AD" w:rsidRPr="009D2A9E">
        <w:rPr>
          <w:rFonts w:ascii="楷体" w:eastAsia="楷体" w:hAnsi="楷体" w:hint="eastAsia"/>
          <w:b/>
          <w:sz w:val="32"/>
          <w:szCs w:val="32"/>
        </w:rPr>
        <w:t>三层结构</w:t>
      </w:r>
    </w:p>
    <w:p w14:paraId="520CD67C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软件的设计包括数据库层、应用服务器层、操作层。</w:t>
      </w:r>
    </w:p>
    <w:p w14:paraId="518D40AB" w14:textId="095CFF5E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系统扩展能力强，可以满足上百个小组或数千人同时竞赛。</w:t>
      </w:r>
    </w:p>
    <w:p w14:paraId="32F6AFFF" w14:textId="16586148" w:rsidR="00FD25AD" w:rsidRPr="009D2A9E" w:rsidRDefault="009D2A9E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（三）</w:t>
      </w:r>
      <w:r w:rsidR="00FD25AD" w:rsidRPr="009D2A9E">
        <w:rPr>
          <w:rFonts w:ascii="楷体" w:eastAsia="楷体" w:hAnsi="楷体" w:hint="eastAsia"/>
          <w:b/>
          <w:sz w:val="32"/>
          <w:szCs w:val="32"/>
        </w:rPr>
        <w:t>数据库</w:t>
      </w:r>
    </w:p>
    <w:p w14:paraId="3CCA953D" w14:textId="5B2A85D4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软件后台采用Mysql8.0专业数据库系统，数据安全性较高。</w:t>
      </w:r>
    </w:p>
    <w:p w14:paraId="42CC2990" w14:textId="41B4D6F2" w:rsidR="00FD25AD" w:rsidRPr="009D2A9E" w:rsidRDefault="009D2A9E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（四）</w:t>
      </w:r>
      <w:r w:rsidR="00FD25AD" w:rsidRPr="009D2A9E">
        <w:rPr>
          <w:rFonts w:ascii="楷体" w:eastAsia="楷体" w:hAnsi="楷体" w:hint="eastAsia"/>
          <w:b/>
          <w:sz w:val="32"/>
          <w:szCs w:val="32"/>
        </w:rPr>
        <w:t>软件知识产权</w:t>
      </w:r>
    </w:p>
    <w:p w14:paraId="2D636270" w14:textId="725DC2A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竞赛平台软件具有自主知识产权，拥有计算机软件著作权证书。</w:t>
      </w:r>
    </w:p>
    <w:p w14:paraId="58C43675" w14:textId="6526265C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九、技术平台</w:t>
      </w:r>
    </w:p>
    <w:p w14:paraId="7A6A0330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承办单位为本赛项提供的竞赛平台为“智盛人工智能金融应用创新平台 V1.0”，竞赛平台包括金融科技素养模块、人工智能金融应用模块两个部分，以及赛事管理、赛题管理、评分系</w:t>
      </w:r>
      <w:r w:rsidRPr="00FD25AD">
        <w:rPr>
          <w:rFonts w:ascii="仿宋" w:eastAsia="仿宋" w:hAnsi="仿宋" w:hint="eastAsia"/>
          <w:sz w:val="32"/>
          <w:szCs w:val="32"/>
        </w:rPr>
        <w:lastRenderedPageBreak/>
        <w:t xml:space="preserve">统、成绩管理等模块。 </w:t>
      </w:r>
    </w:p>
    <w:p w14:paraId="50093CBA" w14:textId="08C232DE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（一）服务器、计算机、数据库及网络设备等要求</w:t>
      </w:r>
    </w:p>
    <w:p w14:paraId="0D6B81D1" w14:textId="116B885D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1.服务器数量：2台；系统配置：CPU：2颗至强E5</w:t>
      </w:r>
      <w:r w:rsidR="009D2A9E">
        <w:rPr>
          <w:rFonts w:ascii="仿宋" w:eastAsia="仿宋" w:hAnsi="仿宋" w:hint="eastAsia"/>
          <w:sz w:val="32"/>
          <w:szCs w:val="32"/>
        </w:rPr>
        <w:t>（</w:t>
      </w:r>
      <w:r w:rsidRPr="00FD25AD">
        <w:rPr>
          <w:rFonts w:ascii="仿宋" w:eastAsia="仿宋" w:hAnsi="仿宋" w:hint="eastAsia"/>
          <w:sz w:val="32"/>
          <w:szCs w:val="32"/>
        </w:rPr>
        <w:t>64核</w:t>
      </w:r>
      <w:r w:rsidR="009D2A9E">
        <w:rPr>
          <w:rFonts w:ascii="仿宋" w:eastAsia="仿宋" w:hAnsi="仿宋" w:hint="eastAsia"/>
          <w:sz w:val="32"/>
          <w:szCs w:val="32"/>
        </w:rPr>
        <w:t>）</w:t>
      </w:r>
      <w:r w:rsidRPr="00FD25AD">
        <w:rPr>
          <w:rFonts w:ascii="仿宋" w:eastAsia="仿宋" w:hAnsi="仿宋" w:hint="eastAsia"/>
          <w:sz w:val="32"/>
          <w:szCs w:val="32"/>
        </w:rPr>
        <w:t>2.0G以上；内存：32GB 以上；硬盘：3块硬盘以上，每块容量300G以上，搭建成RAID5；网卡：千兆网卡；操作系统：windows Server2019 64位，安装IIS</w:t>
      </w:r>
      <w:r w:rsidR="009D2A9E">
        <w:rPr>
          <w:rFonts w:ascii="仿宋" w:eastAsia="仿宋" w:hAnsi="仿宋"/>
          <w:sz w:val="32"/>
          <w:szCs w:val="32"/>
        </w:rPr>
        <w:t xml:space="preserve"> </w:t>
      </w:r>
      <w:r w:rsidRPr="00FD25AD">
        <w:rPr>
          <w:rFonts w:ascii="仿宋" w:eastAsia="仿宋" w:hAnsi="仿宋" w:hint="eastAsia"/>
          <w:sz w:val="32"/>
          <w:szCs w:val="32"/>
        </w:rPr>
        <w:t>7.5；</w:t>
      </w:r>
    </w:p>
    <w:p w14:paraId="29E1F691" w14:textId="41D8430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2.客户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端安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装win10</w:t>
      </w:r>
      <w:r w:rsidR="009D2A9E">
        <w:rPr>
          <w:rFonts w:ascii="仿宋" w:eastAsia="仿宋" w:hAnsi="仿宋"/>
          <w:sz w:val="32"/>
          <w:szCs w:val="32"/>
        </w:rPr>
        <w:t xml:space="preserve"> </w:t>
      </w:r>
      <w:r w:rsidRPr="00FD25AD">
        <w:rPr>
          <w:rFonts w:ascii="仿宋" w:eastAsia="仿宋" w:hAnsi="仿宋" w:hint="eastAsia"/>
          <w:sz w:val="32"/>
          <w:szCs w:val="32"/>
        </w:rPr>
        <w:t>64位操作系统，安装v110.0.5481.61版本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以上谷歌浏览器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，竞赛相关输入法；</w:t>
      </w:r>
    </w:p>
    <w:p w14:paraId="5CBCD4FE" w14:textId="10C11009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3.数据库：</w:t>
      </w:r>
      <w:proofErr w:type="spellStart"/>
      <w:r w:rsidRPr="00FD25AD">
        <w:rPr>
          <w:rFonts w:ascii="仿宋" w:eastAsia="仿宋" w:hAnsi="仿宋" w:hint="eastAsia"/>
          <w:sz w:val="32"/>
          <w:szCs w:val="32"/>
        </w:rPr>
        <w:t>Mysql</w:t>
      </w:r>
      <w:proofErr w:type="spellEnd"/>
      <w:r w:rsidRPr="00FD25AD">
        <w:rPr>
          <w:rFonts w:ascii="仿宋" w:eastAsia="仿宋" w:hAnsi="仿宋" w:hint="eastAsia"/>
          <w:sz w:val="32"/>
          <w:szCs w:val="32"/>
        </w:rPr>
        <w:t xml:space="preserve"> 8.0；配备磁盘阵列2台。2个网口主机通道，支持热备份盘和后台RAID重建；</w:t>
      </w:r>
    </w:p>
    <w:p w14:paraId="5343F694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4.网络系统：</w:t>
      </w:r>
    </w:p>
    <w:p w14:paraId="71577197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（1）采用星形网络拓扑结构，安装 2台千兆核心交换机（双机模式）和2台接入交换机（48 口）；</w:t>
      </w:r>
    </w:p>
    <w:p w14:paraId="42ADA84A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（2）采用地板，网线与电源线隐蔽铺设；</w:t>
      </w:r>
    </w:p>
    <w:p w14:paraId="1B1DF13B" w14:textId="2126719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（3）采用独立网络环境，不连接 INTERNET，禁止外部电脑接入；</w:t>
      </w:r>
    </w:p>
    <w:p w14:paraId="66BC2FCF" w14:textId="4D85CD6B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5.视频采集与发布：赛场配置无盲点录像设备，实时录制和显示赛场内竞赛情况。</w:t>
      </w:r>
    </w:p>
    <w:p w14:paraId="5C830E0F" w14:textId="5DCE46FA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（二）其他设备</w:t>
      </w:r>
    </w:p>
    <w:p w14:paraId="2ABF4AF0" w14:textId="77777777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竞赛所需个人计算机数量若干台，可利用承办院校现有计算机设备，相关配置要求应符合竞赛平台使用要求。其它相关竞赛文具包括笔、纸等。 </w:t>
      </w:r>
    </w:p>
    <w:p w14:paraId="07AAABD6" w14:textId="31EFBD33" w:rsidR="00FD25AD" w:rsidRPr="009D2A9E" w:rsidRDefault="00FD25AD" w:rsidP="009D2A9E">
      <w:pPr>
        <w:pStyle w:val="ae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9D2A9E">
        <w:rPr>
          <w:rFonts w:ascii="黑体" w:eastAsia="黑体" w:hAnsi="黑体" w:hint="eastAsia"/>
          <w:sz w:val="32"/>
          <w:szCs w:val="32"/>
        </w:rPr>
        <w:t>十、成绩评定</w:t>
      </w:r>
    </w:p>
    <w:p w14:paraId="398EF1A1" w14:textId="77777777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（一）评分原则</w:t>
      </w:r>
    </w:p>
    <w:p w14:paraId="3BD892DE" w14:textId="69060183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lastRenderedPageBreak/>
        <w:t>应遵循“公开、公平、公正”的竞赛原则，科学、客观、严谨的进行赛项评分。</w:t>
      </w:r>
    </w:p>
    <w:p w14:paraId="7E871F45" w14:textId="228157A3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（二）评分方法</w:t>
      </w:r>
    </w:p>
    <w:p w14:paraId="20C784FE" w14:textId="5A80F090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1.金融科技素养模块成绩评定由“智盛人工智能金融应用创新平台V1.0”自动评分；</w:t>
      </w:r>
    </w:p>
    <w:p w14:paraId="2145BF8B" w14:textId="1F99B981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2.人工智能金融应用模块成绩评定由“智盛人工智能金融应用创新平台V1.0”自动评分；</w:t>
      </w:r>
    </w:p>
    <w:p w14:paraId="0BD204FA" w14:textId="676E4C19" w:rsidR="00FD25AD" w:rsidRPr="00FD25AD" w:rsidRDefault="00FD25AD" w:rsidP="009D2A9E">
      <w:pPr>
        <w:pStyle w:val="ae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3.团体总成绩由1、2项目竞赛得分相加构成。 </w:t>
      </w:r>
    </w:p>
    <w:p w14:paraId="13159742" w14:textId="00F88E8A" w:rsidR="00FD25AD" w:rsidRPr="009D2A9E" w:rsidRDefault="00FD25AD" w:rsidP="009D2A9E">
      <w:pPr>
        <w:pStyle w:val="ae"/>
        <w:spacing w:line="56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9D2A9E">
        <w:rPr>
          <w:rFonts w:ascii="楷体" w:eastAsia="楷体" w:hAnsi="楷体" w:hint="eastAsia"/>
          <w:b/>
          <w:sz w:val="32"/>
          <w:szCs w:val="32"/>
        </w:rPr>
        <w:t>（三）评分细节</w:t>
      </w:r>
    </w:p>
    <w:p w14:paraId="3E586770" w14:textId="50A0911B" w:rsidR="00FD25AD" w:rsidRPr="003B31BB" w:rsidRDefault="00FD25AD" w:rsidP="003B31BB">
      <w:pPr>
        <w:pStyle w:val="ae"/>
        <w:spacing w:afterLines="25" w:after="78" w:line="560" w:lineRule="exact"/>
        <w:ind w:firstLine="640"/>
        <w:rPr>
          <w:rFonts w:ascii="仿宋" w:eastAsia="仿宋" w:hAnsi="仿宋"/>
          <w:sz w:val="32"/>
          <w:szCs w:val="32"/>
        </w:rPr>
      </w:pPr>
      <w:r w:rsidRPr="003B31BB">
        <w:rPr>
          <w:rFonts w:ascii="仿宋" w:eastAsia="仿宋" w:hAnsi="仿宋" w:hint="eastAsia"/>
          <w:sz w:val="32"/>
          <w:szCs w:val="32"/>
        </w:rPr>
        <w:t>1.金融科技素养竞赛单元（每人100分，团队共400分）</w:t>
      </w:r>
    </w:p>
    <w:tbl>
      <w:tblPr>
        <w:tblpPr w:leftFromText="180" w:rightFromText="180" w:vertAnchor="text" w:horzAnchor="page" w:tblpXSpec="center" w:tblpY="122"/>
        <w:tblOverlap w:val="never"/>
        <w:tblW w:w="5000" w:type="pct"/>
        <w:tblCellMar>
          <w:top w:w="45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2646"/>
        <w:gridCol w:w="1368"/>
        <w:gridCol w:w="1261"/>
        <w:gridCol w:w="1616"/>
      </w:tblGrid>
      <w:tr w:rsidR="009D2A9E" w14:paraId="7CB84144" w14:textId="77777777" w:rsidTr="003B31BB">
        <w:trPr>
          <w:trHeight w:hRule="exact" w:val="4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86D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F43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评分细则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FC3C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合计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D0B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评分方式</w:t>
            </w:r>
          </w:p>
        </w:tc>
      </w:tr>
      <w:tr w:rsidR="009D2A9E" w14:paraId="727CBE49" w14:textId="77777777" w:rsidTr="003B31BB">
        <w:trPr>
          <w:trHeight w:hRule="exact" w:val="454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404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金融科技素养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32D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单选题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107" w14:textId="16707A06" w:rsidR="009D2A9E" w:rsidRPr="009D2A9E" w:rsidRDefault="009D2A9E" w:rsidP="003B31BB">
            <w:pPr>
              <w:ind w:right="305"/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40分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3FD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100分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FDB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系统评分</w:t>
            </w:r>
          </w:p>
        </w:tc>
      </w:tr>
      <w:tr w:rsidR="009D2A9E" w14:paraId="6CE7865D" w14:textId="77777777" w:rsidTr="003B31BB">
        <w:trPr>
          <w:trHeight w:hRule="exact" w:val="454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CEC88" w14:textId="77777777" w:rsidR="009D2A9E" w:rsidRDefault="009D2A9E" w:rsidP="003B31BB">
            <w:pPr>
              <w:widowControl/>
              <w:spacing w:after="160" w:line="259" w:lineRule="auto"/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FA8B" w14:textId="740601FB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多选题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77DF" w14:textId="2586F72A" w:rsidR="009D2A9E" w:rsidRPr="009D2A9E" w:rsidRDefault="009D2A9E" w:rsidP="003B31BB">
            <w:pPr>
              <w:ind w:right="305"/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40分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56387" w14:textId="77777777" w:rsidR="009D2A9E" w:rsidRDefault="009D2A9E" w:rsidP="003B31BB">
            <w:pPr>
              <w:widowControl/>
              <w:spacing w:after="160" w:line="259" w:lineRule="auto"/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810C0" w14:textId="77777777" w:rsidR="009D2A9E" w:rsidRDefault="009D2A9E" w:rsidP="003B31BB">
            <w:pPr>
              <w:widowControl/>
              <w:spacing w:after="160" w:line="259" w:lineRule="auto"/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D2A9E" w14:paraId="5C707BAF" w14:textId="77777777" w:rsidTr="003B31BB">
        <w:trPr>
          <w:trHeight w:hRule="exact" w:val="454"/>
        </w:trPr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9E37" w14:textId="77777777" w:rsidR="009D2A9E" w:rsidRDefault="009D2A9E" w:rsidP="003B31BB">
            <w:pPr>
              <w:widowControl/>
              <w:spacing w:after="160" w:line="259" w:lineRule="auto"/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6458" w14:textId="77777777" w:rsidR="009D2A9E" w:rsidRPr="009D2A9E" w:rsidRDefault="009D2A9E" w:rsidP="003B31BB">
            <w:pPr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判断题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5EEF" w14:textId="45C4DF33" w:rsidR="009D2A9E" w:rsidRPr="009D2A9E" w:rsidRDefault="009D2A9E" w:rsidP="003B31BB">
            <w:pPr>
              <w:ind w:right="305"/>
              <w:jc w:val="center"/>
              <w:rPr>
                <w:rFonts w:ascii="仿宋" w:eastAsia="仿宋" w:hAnsi="仿宋"/>
                <w:sz w:val="24"/>
              </w:rPr>
            </w:pPr>
            <w:r w:rsidRPr="009D2A9E">
              <w:rPr>
                <w:rFonts w:ascii="仿宋" w:eastAsia="仿宋" w:hAnsi="仿宋"/>
                <w:sz w:val="24"/>
              </w:rPr>
              <w:t>20分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BDEE" w14:textId="77777777" w:rsidR="009D2A9E" w:rsidRDefault="009D2A9E" w:rsidP="003B31BB">
            <w:pPr>
              <w:widowControl/>
              <w:spacing w:after="160" w:line="259" w:lineRule="auto"/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3BC3" w14:textId="77777777" w:rsidR="009D2A9E" w:rsidRDefault="009D2A9E" w:rsidP="003B31BB">
            <w:pPr>
              <w:widowControl/>
              <w:spacing w:after="160" w:line="259" w:lineRule="auto"/>
              <w:jc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</w:tbl>
    <w:p w14:paraId="23D98278" w14:textId="5D52E824" w:rsidR="00FD25AD" w:rsidRPr="003B31BB" w:rsidRDefault="00FD25AD" w:rsidP="003B31BB">
      <w:pPr>
        <w:pStyle w:val="ae"/>
        <w:spacing w:beforeLines="50" w:before="156" w:afterLines="50" w:after="156" w:line="560" w:lineRule="exact"/>
        <w:ind w:firstLine="640"/>
        <w:rPr>
          <w:rFonts w:ascii="楷体" w:eastAsia="楷体" w:hAnsi="楷体"/>
          <w:sz w:val="32"/>
          <w:szCs w:val="32"/>
        </w:rPr>
      </w:pPr>
      <w:r w:rsidRPr="003B31BB">
        <w:rPr>
          <w:rFonts w:ascii="楷体" w:eastAsia="楷体" w:hAnsi="楷体" w:hint="eastAsia"/>
          <w:sz w:val="32"/>
          <w:szCs w:val="32"/>
        </w:rPr>
        <w:t>2.人工智能金融应用竞赛单元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975"/>
        <w:gridCol w:w="2625"/>
        <w:gridCol w:w="2068"/>
        <w:gridCol w:w="2052"/>
      </w:tblGrid>
      <w:tr w:rsidR="003B31BB" w:rsidRPr="003B31BB" w14:paraId="2B5DF074" w14:textId="77777777" w:rsidTr="003B31BB">
        <w:trPr>
          <w:trHeight w:hRule="exact" w:val="51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7C32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bookmarkStart w:id="1" w:name="_Hlk207116948"/>
            <w:r w:rsidRPr="003B31BB">
              <w:rPr>
                <w:rFonts w:ascii="仿宋" w:eastAsia="仿宋" w:hAnsi="仿宋" w:hint="eastAsia"/>
                <w:b/>
                <w:bCs/>
                <w:kern w:val="2"/>
              </w:rPr>
              <w:t>项目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8ABE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 w:rsidRPr="003B31BB">
              <w:rPr>
                <w:rFonts w:ascii="仿宋" w:eastAsia="仿宋" w:hAnsi="仿宋" w:hint="eastAsia"/>
                <w:b/>
                <w:bCs/>
                <w:kern w:val="2"/>
              </w:rPr>
              <w:t>评分细则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692D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 w:rsidRPr="003B31BB">
              <w:rPr>
                <w:rFonts w:ascii="仿宋" w:eastAsia="仿宋" w:hAnsi="仿宋" w:hint="eastAsia"/>
                <w:b/>
                <w:bCs/>
                <w:kern w:val="2"/>
              </w:rPr>
              <w:t>分值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A822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b/>
                <w:bCs/>
                <w:kern w:val="2"/>
              </w:rPr>
            </w:pPr>
            <w:r w:rsidRPr="003B31BB">
              <w:rPr>
                <w:rFonts w:ascii="仿宋" w:eastAsia="仿宋" w:hAnsi="仿宋" w:hint="eastAsia"/>
                <w:b/>
                <w:bCs/>
                <w:kern w:val="2"/>
              </w:rPr>
              <w:t>合计</w:t>
            </w:r>
          </w:p>
        </w:tc>
      </w:tr>
      <w:tr w:rsidR="003B31BB" w:rsidRPr="003B31BB" w14:paraId="4A3692E6" w14:textId="77777777" w:rsidTr="003B31BB">
        <w:trPr>
          <w:trHeight w:hRule="exact" w:val="510"/>
          <w:jc w:val="center"/>
        </w:trPr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4C49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人工智能</w:t>
            </w:r>
          </w:p>
          <w:p w14:paraId="6421648F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金融应用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AC32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proofErr w:type="gramStart"/>
            <w:r w:rsidRPr="003B31BB">
              <w:rPr>
                <w:rFonts w:ascii="仿宋" w:eastAsia="仿宋" w:hAnsi="仿宋" w:hint="eastAsia"/>
                <w:kern w:val="2"/>
              </w:rPr>
              <w:t>智能风控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E9BB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300分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969B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1600分</w:t>
            </w:r>
          </w:p>
        </w:tc>
      </w:tr>
      <w:tr w:rsidR="003B31BB" w:rsidRPr="003B31BB" w14:paraId="750D86FD" w14:textId="77777777" w:rsidTr="003B31BB">
        <w:trPr>
          <w:trHeight w:hRule="exact" w:val="510"/>
          <w:jc w:val="center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C2F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7D9D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proofErr w:type="gramStart"/>
            <w:r w:rsidRPr="003B31BB">
              <w:rPr>
                <w:rFonts w:ascii="仿宋" w:eastAsia="仿宋" w:hAnsi="仿宋" w:hint="eastAsia"/>
                <w:kern w:val="2"/>
              </w:rPr>
              <w:t>智能投顾</w:t>
            </w:r>
            <w:proofErr w:type="gram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E85F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200分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38F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tr w:rsidR="003B31BB" w:rsidRPr="003B31BB" w14:paraId="0BC69900" w14:textId="77777777" w:rsidTr="003B31BB">
        <w:trPr>
          <w:trHeight w:hRule="exact" w:val="510"/>
          <w:jc w:val="center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349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463C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智能客服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46EA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200分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DB1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tr w:rsidR="003B31BB" w:rsidRPr="003B31BB" w14:paraId="5B65AC78" w14:textId="77777777" w:rsidTr="003B31BB">
        <w:trPr>
          <w:trHeight w:hRule="exact" w:val="510"/>
          <w:jc w:val="center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33B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0B0B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智能营销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9252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200分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07CA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tr w:rsidR="003B31BB" w:rsidRPr="003B31BB" w14:paraId="4B363EF8" w14:textId="77777777" w:rsidTr="003B31BB">
        <w:trPr>
          <w:trHeight w:hRule="exact" w:val="510"/>
          <w:jc w:val="center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A7F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159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智能监管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7CCB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200分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734E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tr w:rsidR="003B31BB" w:rsidRPr="003B31BB" w14:paraId="1F53792F" w14:textId="77777777" w:rsidTr="003B31BB">
        <w:trPr>
          <w:trHeight w:hRule="exact" w:val="510"/>
          <w:jc w:val="center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C71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FEC6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智能决策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D85C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200分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0084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tr w:rsidR="003B31BB" w:rsidRPr="003B31BB" w14:paraId="03122AA7" w14:textId="77777777" w:rsidTr="003B31BB">
        <w:trPr>
          <w:trHeight w:hRule="exact" w:val="510"/>
          <w:jc w:val="center"/>
        </w:trPr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083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4385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智能量化投资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52EAB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  <w:r w:rsidRPr="003B31BB">
              <w:rPr>
                <w:rFonts w:ascii="仿宋" w:eastAsia="仿宋" w:hAnsi="仿宋" w:hint="eastAsia"/>
                <w:kern w:val="2"/>
              </w:rPr>
              <w:t>300分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86E" w14:textId="77777777" w:rsidR="003B31BB" w:rsidRPr="003B31BB" w:rsidRDefault="003B31BB" w:rsidP="003B31BB">
            <w:pPr>
              <w:pStyle w:val="paragraph"/>
              <w:spacing w:before="0" w:beforeAutospacing="0" w:after="0" w:afterAutospacing="0" w:line="240" w:lineRule="exact"/>
              <w:jc w:val="center"/>
              <w:rPr>
                <w:rFonts w:ascii="仿宋" w:eastAsia="仿宋" w:hAnsi="仿宋"/>
                <w:kern w:val="2"/>
              </w:rPr>
            </w:pPr>
          </w:p>
        </w:tc>
      </w:tr>
      <w:bookmarkEnd w:id="1"/>
    </w:tbl>
    <w:p w14:paraId="2BCE51B9" w14:textId="77777777" w:rsidR="001E1C66" w:rsidRDefault="001E1C66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</w:p>
    <w:p w14:paraId="0E131922" w14:textId="422F4DF4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lastRenderedPageBreak/>
        <w:t>（四）分值统计</w:t>
      </w:r>
    </w:p>
    <w:p w14:paraId="0DB7EBC5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金融科技素养竞赛单元团队分值400分、人工智能金融应用竞赛单元团队分值1600分，上述两项合计团队总分为2000分。</w:t>
      </w:r>
    </w:p>
    <w:p w14:paraId="63DCA3CE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成绩审核无误后进行公示、上报。 </w:t>
      </w:r>
    </w:p>
    <w:p w14:paraId="2284FB5E" w14:textId="4027B6B8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（五）评分说明</w:t>
      </w:r>
    </w:p>
    <w:p w14:paraId="62ABFD58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金融科技素养竞赛单元、人工智能金融应用竞赛单元两部份竞赛成绩均由“智盛人工智能金融应用创新平台”自动评分，团队总分2000分。竞赛成绩全部由竞赛平台自动评分并统计汇总，无人工评分。 </w:t>
      </w:r>
    </w:p>
    <w:p w14:paraId="7B22FBA5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特别说明：最后如出现团队总成绩同分，则根据人工智能金融应用单元用时少者排名靠前。</w:t>
      </w:r>
    </w:p>
    <w:p w14:paraId="081CF19D" w14:textId="1BFDAA40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（六）成绩复核</w:t>
      </w:r>
    </w:p>
    <w:p w14:paraId="596DD380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为保障成绩评判的准确性，督察员将对赛项总成绩排名前30%的所有参赛队伍（选手）的成绩进行复核；对其余成绩进行抽检复核，抽检覆盖率不得低于15%。如发现成绩错误以书面方式及时告知裁判长，由裁判长更正成绩并签字确认。复核、抽检错误率超过5%的，裁判组将对所有成绩进行复核。</w:t>
      </w:r>
    </w:p>
    <w:p w14:paraId="6557A991" w14:textId="05F24CC2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（七）成绩公布</w:t>
      </w:r>
    </w:p>
    <w:p w14:paraId="6F11183C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 xml:space="preserve">竞赛成绩复核无误后，由裁判长、督察员签字后进行公示。公示时间为1小时。成绩公示无异议后，由裁判、裁判长和督察员在成绩单上签字，公布竞赛成绩。 </w:t>
      </w:r>
    </w:p>
    <w:p w14:paraId="7DDB9999" w14:textId="50A74961" w:rsidR="00FD25AD" w:rsidRPr="003B31BB" w:rsidRDefault="00FD25AD" w:rsidP="008A77E7">
      <w:pPr>
        <w:pStyle w:val="ae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 w:rsidRPr="003B31BB">
        <w:rPr>
          <w:rFonts w:ascii="黑体" w:eastAsia="黑体" w:hAnsi="黑体" w:hint="eastAsia"/>
          <w:sz w:val="32"/>
          <w:szCs w:val="32"/>
        </w:rPr>
        <w:t>十一、奖项设定</w:t>
      </w:r>
    </w:p>
    <w:p w14:paraId="6CA080AF" w14:textId="51766854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（一）本赛项只设参赛队团体奖；</w:t>
      </w:r>
    </w:p>
    <w:p w14:paraId="6475AE63" w14:textId="671750D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（二）根据参赛队竞赛成绩排名分别设立一、二、三等奖。</w:t>
      </w:r>
      <w:r w:rsidRPr="00FD25AD">
        <w:rPr>
          <w:rFonts w:ascii="仿宋" w:eastAsia="仿宋" w:hAnsi="仿宋" w:hint="eastAsia"/>
          <w:sz w:val="32"/>
          <w:szCs w:val="32"/>
        </w:rPr>
        <w:lastRenderedPageBreak/>
        <w:t>以各赛项实际参赛队（团体赛）为基数，一、二、三等奖获奖比例分别为10%、20%、30%</w:t>
      </w:r>
      <w:r w:rsidR="003B31BB">
        <w:rPr>
          <w:rFonts w:ascii="仿宋" w:eastAsia="仿宋" w:hAnsi="仿宋" w:hint="eastAsia"/>
          <w:sz w:val="32"/>
          <w:szCs w:val="32"/>
        </w:rPr>
        <w:t>左右</w:t>
      </w:r>
      <w:r w:rsidRPr="00FD25AD">
        <w:rPr>
          <w:rFonts w:ascii="仿宋" w:eastAsia="仿宋" w:hAnsi="仿宋" w:hint="eastAsia"/>
          <w:sz w:val="32"/>
          <w:szCs w:val="32"/>
        </w:rPr>
        <w:t>。</w:t>
      </w:r>
    </w:p>
    <w:p w14:paraId="11AFECB3" w14:textId="04852D0A" w:rsidR="00FD25AD" w:rsidRPr="003B31BB" w:rsidRDefault="00FD25AD" w:rsidP="008A77E7">
      <w:pPr>
        <w:pStyle w:val="ae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 w:rsidRPr="003B31BB">
        <w:rPr>
          <w:rFonts w:ascii="黑体" w:eastAsia="黑体" w:hAnsi="黑体" w:hint="eastAsia"/>
          <w:sz w:val="32"/>
          <w:szCs w:val="32"/>
        </w:rPr>
        <w:t>十二、赛项安全</w:t>
      </w:r>
    </w:p>
    <w:p w14:paraId="2518559D" w14:textId="29E05356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赛事安全是技能竞赛一切工作顺利开展的先决条件，是赛事筹备和运行工作必须考虑的核心问题。赛项执委会采取切实有效措施保证大赛期间参赛选手、指导教师、裁判员、工作人员及观众的人身安全。</w:t>
      </w:r>
    </w:p>
    <w:p w14:paraId="31991F8F" w14:textId="1DE9E5E2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（一）比赛环境</w:t>
      </w:r>
    </w:p>
    <w:p w14:paraId="5A5C7B47" w14:textId="3124C833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1.执委会须在赛前组织专人对比赛现场进行考察，并对安全工作提出明确要求。赛场的布置，赛场内的器材、设备，应符合国家有关安全规定。</w:t>
      </w:r>
    </w:p>
    <w:p w14:paraId="28F233D4" w14:textId="6E659CE0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2.赛场周围要设立警戒线，要求所有参赛人员必须凭执委会印发的有效证件进入场地，防止无关人员进入发生意外事件。</w:t>
      </w:r>
    </w:p>
    <w:p w14:paraId="6EBB081B" w14:textId="6B210FBC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3.承办单位应提供保证应急预案实施的条件。</w:t>
      </w:r>
    </w:p>
    <w:p w14:paraId="1832E793" w14:textId="773FCE46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4.严格控制与参赛无关的易燃易爆以及各类危险品进入比赛场地，不允许携带书包进入赛场。</w:t>
      </w:r>
    </w:p>
    <w:p w14:paraId="73EABE4D" w14:textId="105901EA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5.大赛期间，承办单位须在赛场管理的关键岗位，增加力量，建立安全管理日志</w:t>
      </w:r>
      <w:r w:rsidR="003B31BB">
        <w:rPr>
          <w:rFonts w:ascii="仿宋" w:eastAsia="仿宋" w:hAnsi="仿宋" w:hint="eastAsia"/>
          <w:sz w:val="32"/>
          <w:szCs w:val="32"/>
        </w:rPr>
        <w:t>。</w:t>
      </w:r>
    </w:p>
    <w:p w14:paraId="0F939041" w14:textId="722F017D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（二）组队责任</w:t>
      </w:r>
    </w:p>
    <w:p w14:paraId="2B11BFE4" w14:textId="41AB17E5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1.各学校代表队组成后，须制定相关管理制度，并对所有选手、指导教师进行安全教育。</w:t>
      </w:r>
    </w:p>
    <w:p w14:paraId="62FB6318" w14:textId="5BC07445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2.各参赛队伍须加强对参与比赛人员的安全管理，实现与赛场安全管理的对接。</w:t>
      </w:r>
    </w:p>
    <w:p w14:paraId="611584AE" w14:textId="0139713C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（三）应急处理</w:t>
      </w:r>
    </w:p>
    <w:p w14:paraId="118FF5CF" w14:textId="5497D9B3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比赛期间发生意外事故，发现者应第一时间报告执委会，同</w:t>
      </w:r>
      <w:r w:rsidRPr="00FD25AD">
        <w:rPr>
          <w:rFonts w:ascii="仿宋" w:eastAsia="仿宋" w:hAnsi="仿宋" w:hint="eastAsia"/>
          <w:sz w:val="32"/>
          <w:szCs w:val="32"/>
        </w:rPr>
        <w:lastRenderedPageBreak/>
        <w:t>时采取措施避免事态扩大。执委会应立即启动预案予以解决并报告组委会。赛项出现重大安全问题可以停赛，是否停赛由执委会决定。</w:t>
      </w:r>
    </w:p>
    <w:p w14:paraId="5AD5BD92" w14:textId="13B9A912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（四）处罚措施</w:t>
      </w:r>
    </w:p>
    <w:p w14:paraId="54D66CCB" w14:textId="4D8335B2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1.因参赛队伍原因造成重大安全事故的，取消其获奖资格。</w:t>
      </w:r>
    </w:p>
    <w:p w14:paraId="41189105" w14:textId="60879C4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2.参赛队伍有发生重大安全事故隐患，经赛场工作人员提示、警告无效的，可取消其继续比赛的资格。</w:t>
      </w:r>
    </w:p>
    <w:p w14:paraId="66804E85" w14:textId="3DAFC8B4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3.赛事工作人员违规的，按照相应的制度追究责任。情节恶劣并造成重大安全事故的，由司法机关追究相应法律责任。</w:t>
      </w:r>
    </w:p>
    <w:p w14:paraId="63513F1F" w14:textId="1BB36F78" w:rsidR="00FD25AD" w:rsidRPr="003B31BB" w:rsidRDefault="00FD25AD" w:rsidP="008A77E7">
      <w:pPr>
        <w:pStyle w:val="ae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 w:rsidRPr="003B31BB">
        <w:rPr>
          <w:rFonts w:ascii="黑体" w:eastAsia="黑体" w:hAnsi="黑体" w:hint="eastAsia"/>
          <w:sz w:val="32"/>
          <w:szCs w:val="32"/>
        </w:rPr>
        <w:t>十三、竞赛须知</w:t>
      </w:r>
    </w:p>
    <w:p w14:paraId="3EEF7D4D" w14:textId="4DC80C69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（一）参赛队须知</w:t>
      </w:r>
    </w:p>
    <w:p w14:paraId="04A6C22D" w14:textId="0E90EC5E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1.参赛队名称统一使用各校代表队名称，不得使用其他组织或团体名称；不接受跨校组队报名；</w:t>
      </w:r>
    </w:p>
    <w:p w14:paraId="0C73EB9A" w14:textId="68C88BEA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2.参赛队按照大赛赛程安排，凭赛项组委会颁发的相关证件参加竞赛及相关活动；</w:t>
      </w:r>
    </w:p>
    <w:p w14:paraId="56222FB6" w14:textId="70AC91EE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参赛队须为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参赛师生购买人身意外保险。</w:t>
      </w:r>
    </w:p>
    <w:p w14:paraId="788D3EDE" w14:textId="27675651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（二）领队、指导教师须知</w:t>
      </w:r>
    </w:p>
    <w:p w14:paraId="5DB1BE1D" w14:textId="426728D5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1.领队、指导教师须认真阅读相关文件精神，对选手竞赛进行专业指导和心理疏导；</w:t>
      </w:r>
    </w:p>
    <w:p w14:paraId="06D734EE" w14:textId="0A965131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2.领队、指导教师须严格遵守赛场纪律，服从裁判，文明竞赛；</w:t>
      </w:r>
    </w:p>
    <w:p w14:paraId="09165280" w14:textId="43B58829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3.竞赛期间，指导教师不得进入候赛室、备赛室或赛场内进行指导；</w:t>
      </w:r>
    </w:p>
    <w:p w14:paraId="3867A947" w14:textId="2635720D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4.正式报名的领队、指导教师原则上不得更换；</w:t>
      </w:r>
    </w:p>
    <w:p w14:paraId="7BD5EC25" w14:textId="6B651870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5.竞赛期间各参赛队不得以任何形式向裁判透露参赛信息</w:t>
      </w:r>
      <w:r w:rsidRPr="00FD25AD">
        <w:rPr>
          <w:rFonts w:ascii="仿宋" w:eastAsia="仿宋" w:hAnsi="仿宋" w:hint="eastAsia"/>
          <w:sz w:val="32"/>
          <w:szCs w:val="32"/>
        </w:rPr>
        <w:lastRenderedPageBreak/>
        <w:t>或沟通竞赛事宜，有关竞赛所有问题须由领队按规范要求向赛项执委会或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仲裁组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反映或协商。</w:t>
      </w:r>
    </w:p>
    <w:p w14:paraId="58D14219" w14:textId="206777FA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t>（三）参赛选手须知</w:t>
      </w:r>
    </w:p>
    <w:p w14:paraId="6EE1A041" w14:textId="3C726BE4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1.参赛选手需在报到时提供学生证明及身份证明；</w:t>
      </w:r>
    </w:p>
    <w:p w14:paraId="60CDE262" w14:textId="0CA1DAE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2.参赛选手凭参赛证进入竞赛场地，竞赛期间应始终佩戴参赛证以备检查；</w:t>
      </w:r>
    </w:p>
    <w:p w14:paraId="5572C4B5" w14:textId="385797ED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3.参赛选手不允许携带任何纸质资料、通讯工具和电子设备进入竞赛场地；</w:t>
      </w:r>
    </w:p>
    <w:p w14:paraId="2EF13E4E" w14:textId="136C27EE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4.参赛选手在候赛室、备赛室和赛场内须服从工作人员调度，遵守赛场纪律，不得擅自离开指定区域；</w:t>
      </w:r>
    </w:p>
    <w:p w14:paraId="77EFF50C" w14:textId="37449E38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5.在竞赛过程中，如有疑问，参赛选手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应举手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示意，裁判人员应予以解答，但选手不得对业务技能相关知识和操作询问裁判人员。确因计算机软件或硬件及竞赛用具故障，致使操作无法继续的，经裁判人员确认同意后，予以启用备用设备；</w:t>
      </w:r>
    </w:p>
    <w:p w14:paraId="4B98CED6" w14:textId="5E768C21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6.每一项竞赛环节，未经裁判员许可，参赛选手不得中途离场；比赛时间到，参赛选手应立即停止比赛。现场裁判可根据违规实际情况采取处罚措施;</w:t>
      </w:r>
    </w:p>
    <w:p w14:paraId="4043BCC9" w14:textId="04EABA43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7.参赛选手每环节竞赛结束，离开赛场时不得带走任何赛场物品；</w:t>
      </w:r>
    </w:p>
    <w:p w14:paraId="01AE4B15" w14:textId="3BF861E0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8.参赛选手应尊重裁判，尊重对手，应服从裁判组的评判。对竞赛过程或结果如有异议，应由领队按规范程序和方式向赛项仲裁工作组提出；</w:t>
      </w:r>
    </w:p>
    <w:p w14:paraId="168312DD" w14:textId="42CF976E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9.参赛选手在竞赛期间未经赛项组委会批准，不得随意接受任何单位或个人进行的与竞赛相关的采访，不得私自公开竞赛的相关情况和资料。</w:t>
      </w:r>
    </w:p>
    <w:p w14:paraId="3D775E89" w14:textId="30F1349F" w:rsidR="00FD25AD" w:rsidRPr="003B31BB" w:rsidRDefault="00FD25AD" w:rsidP="008A77E7">
      <w:pPr>
        <w:pStyle w:val="ae"/>
        <w:spacing w:line="540" w:lineRule="exact"/>
        <w:ind w:firstLine="643"/>
        <w:rPr>
          <w:rFonts w:ascii="楷体" w:eastAsia="楷体" w:hAnsi="楷体"/>
          <w:b/>
          <w:sz w:val="32"/>
          <w:szCs w:val="32"/>
        </w:rPr>
      </w:pPr>
      <w:r w:rsidRPr="003B31BB">
        <w:rPr>
          <w:rFonts w:ascii="楷体" w:eastAsia="楷体" w:hAnsi="楷体" w:hint="eastAsia"/>
          <w:b/>
          <w:sz w:val="32"/>
          <w:szCs w:val="32"/>
        </w:rPr>
        <w:lastRenderedPageBreak/>
        <w:t>（四）工作人员须知</w:t>
      </w:r>
    </w:p>
    <w:p w14:paraId="27728BBB" w14:textId="307C938D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1.大赛期间，工作人员须佩戴组委会核发的证件进入赛场，并遵守赛场相关规定。新闻媒体等进入赛场必须经执委会允许，由专人陪同并且听从现场工作人员的安排和管理，不能影响比赛进行；</w:t>
      </w:r>
    </w:p>
    <w:p w14:paraId="7067563A" w14:textId="36354F41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2.在选手比赛时，工作人员及赛场所有人员必须保持安静，不得随意走动、喧哗、提示或出现对选手有影响的动作。除经特别允许，工作人员进入赛场后请关闭手机；</w:t>
      </w:r>
    </w:p>
    <w:p w14:paraId="4763F258" w14:textId="362E51F2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3.比赛期间，由赛项执委会负责处理突发事件，由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仲裁组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人员处理申诉事项。</w:t>
      </w:r>
    </w:p>
    <w:p w14:paraId="6054FCCC" w14:textId="2A0A88E2" w:rsidR="00FD25AD" w:rsidRPr="003B31BB" w:rsidRDefault="00FD25AD" w:rsidP="008A77E7">
      <w:pPr>
        <w:pStyle w:val="ae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 w:rsidRPr="003B31BB">
        <w:rPr>
          <w:rFonts w:ascii="黑体" w:eastAsia="黑体" w:hAnsi="黑体" w:hint="eastAsia"/>
          <w:sz w:val="32"/>
          <w:szCs w:val="32"/>
        </w:rPr>
        <w:t>十四、申诉与仲裁</w:t>
      </w:r>
    </w:p>
    <w:p w14:paraId="37730E5A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1、申诉应在活动结束后 1 小时内提出，超过时效不予受理。申诉时，应由各代表队领队向仲裁工作组递交书面申诉报告。事实依据不充分、仅凭主观臆断的申诉不予受理。申诉报告须有申诉的涉及申诉的选手及领队签名。</w:t>
      </w:r>
    </w:p>
    <w:p w14:paraId="53FA7048" w14:textId="1F2A1763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2、仲裁工作组收到申诉报告后，应根据申诉事由进行审查，24小时内书面告知申诉处理结果。</w:t>
      </w:r>
      <w:proofErr w:type="gramStart"/>
      <w:r w:rsidRPr="00FD25AD">
        <w:rPr>
          <w:rFonts w:ascii="仿宋" w:eastAsia="仿宋" w:hAnsi="仿宋" w:hint="eastAsia"/>
          <w:sz w:val="32"/>
          <w:szCs w:val="32"/>
        </w:rPr>
        <w:t>仲裁组</w:t>
      </w:r>
      <w:proofErr w:type="gramEnd"/>
      <w:r w:rsidRPr="00FD25AD">
        <w:rPr>
          <w:rFonts w:ascii="仿宋" w:eastAsia="仿宋" w:hAnsi="仿宋" w:hint="eastAsia"/>
          <w:sz w:val="32"/>
          <w:szCs w:val="32"/>
        </w:rPr>
        <w:t>的仲裁结论为最终结论。</w:t>
      </w:r>
    </w:p>
    <w:p w14:paraId="49B24EFA" w14:textId="77777777" w:rsidR="00FD25AD" w:rsidRPr="00FD25AD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3、申诉人不得无故拒不接受处理结果，不允许采取过激行为刁难、攻击工作人员，否则申诉无效。</w:t>
      </w:r>
    </w:p>
    <w:p w14:paraId="588C97F9" w14:textId="77777777" w:rsidR="00FD25AD" w:rsidRPr="003B31BB" w:rsidRDefault="00FD25AD" w:rsidP="008A77E7">
      <w:pPr>
        <w:pStyle w:val="ae"/>
        <w:spacing w:line="540" w:lineRule="exact"/>
        <w:ind w:firstLine="640"/>
        <w:rPr>
          <w:rFonts w:ascii="黑体" w:eastAsia="黑体" w:hAnsi="黑体"/>
          <w:sz w:val="32"/>
          <w:szCs w:val="32"/>
        </w:rPr>
      </w:pPr>
      <w:r w:rsidRPr="003B31BB">
        <w:rPr>
          <w:rFonts w:ascii="黑体" w:eastAsia="黑体" w:hAnsi="黑体" w:hint="eastAsia"/>
          <w:sz w:val="32"/>
          <w:szCs w:val="32"/>
        </w:rPr>
        <w:t>十五、参与费用</w:t>
      </w:r>
    </w:p>
    <w:p w14:paraId="3250C45A" w14:textId="337C691A" w:rsidR="008A77E7" w:rsidRDefault="00FD25AD" w:rsidP="008A77E7">
      <w:pPr>
        <w:pStyle w:val="ae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D25AD">
        <w:rPr>
          <w:rFonts w:ascii="仿宋" w:eastAsia="仿宋" w:hAnsi="仿宋" w:hint="eastAsia"/>
          <w:sz w:val="32"/>
          <w:szCs w:val="32"/>
        </w:rPr>
        <w:t>本竞赛不收取任何费用。</w:t>
      </w:r>
    </w:p>
    <w:p w14:paraId="2E454BDF" w14:textId="4FDF9F23" w:rsidR="005B757A" w:rsidRDefault="008A77E7" w:rsidP="008A77E7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14:paraId="1BAE6FC3" w14:textId="77777777" w:rsidR="008A77E7" w:rsidRDefault="008A77E7" w:rsidP="008A77E7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第三届黑龙江省大学生金融科技创新能力大赛</w:t>
      </w:r>
    </w:p>
    <w:p w14:paraId="75AE2914" w14:textId="1B6F6626" w:rsidR="008A77E7" w:rsidRDefault="008A77E7" w:rsidP="008A77E7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暨2025年“智盛杯”全国大学生金融科技</w:t>
      </w:r>
    </w:p>
    <w:p w14:paraId="4824A864" w14:textId="356ACE37" w:rsidR="008A77E7" w:rsidRPr="008A77E7" w:rsidRDefault="008A77E7" w:rsidP="008A77E7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创新能力大赛黑龙江省赛报名表</w:t>
      </w:r>
    </w:p>
    <w:p w14:paraId="50E8EC90" w14:textId="01B64EF7" w:rsidR="008A77E7" w:rsidRDefault="008A77E7" w:rsidP="008A77E7">
      <w:pPr>
        <w:widowControl/>
        <w:jc w:val="left"/>
        <w:rPr>
          <w:rFonts w:ascii="仿宋" w:eastAsia="仿宋" w:hAnsi="仿宋"/>
          <w:sz w:val="32"/>
          <w:szCs w:val="32"/>
        </w:rPr>
      </w:pP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2629"/>
        <w:gridCol w:w="1555"/>
        <w:gridCol w:w="2101"/>
      </w:tblGrid>
      <w:tr w:rsidR="008A77E7" w:rsidRPr="008A77E7" w14:paraId="54F08D7C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0D0879CF" w14:textId="77777777" w:rsidR="008A77E7" w:rsidRDefault="008A77E7" w:rsidP="008A77E7">
            <w:pPr>
              <w:spacing w:line="300" w:lineRule="exact"/>
              <w:jc w:val="center"/>
              <w:rPr>
                <w:rFonts w:ascii="仿宋" w:eastAsia="仿宋" w:hAnsi="仿宋" w:cs="宋体"/>
                <w:w w:val="99"/>
                <w:sz w:val="28"/>
                <w:szCs w:val="28"/>
              </w:rPr>
            </w:pPr>
            <w:r w:rsidRPr="008A77E7">
              <w:rPr>
                <w:rFonts w:ascii="仿宋" w:eastAsia="仿宋" w:hAnsi="仿宋" w:cs="宋体"/>
                <w:w w:val="99"/>
                <w:sz w:val="28"/>
                <w:szCs w:val="28"/>
              </w:rPr>
              <w:t>参赛院校</w:t>
            </w:r>
          </w:p>
          <w:p w14:paraId="7EA2E073" w14:textId="58D56174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w w:val="99"/>
                <w:sz w:val="28"/>
                <w:szCs w:val="28"/>
              </w:rPr>
              <w:t>（盖章）</w:t>
            </w:r>
          </w:p>
        </w:tc>
        <w:tc>
          <w:tcPr>
            <w:tcW w:w="2717" w:type="dxa"/>
            <w:vAlign w:val="center"/>
          </w:tcPr>
          <w:p w14:paraId="4989A951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13166E9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院、系</w:t>
            </w:r>
          </w:p>
        </w:tc>
        <w:tc>
          <w:tcPr>
            <w:tcW w:w="2171" w:type="dxa"/>
            <w:vAlign w:val="center"/>
          </w:tcPr>
          <w:p w14:paraId="1F45D45C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29E4E45B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652698A7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领队</w:t>
            </w:r>
          </w:p>
        </w:tc>
        <w:tc>
          <w:tcPr>
            <w:tcW w:w="2717" w:type="dxa"/>
            <w:vAlign w:val="center"/>
          </w:tcPr>
          <w:p w14:paraId="14BB355B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6CFAB31B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电话</w:t>
            </w:r>
          </w:p>
        </w:tc>
        <w:tc>
          <w:tcPr>
            <w:tcW w:w="2171" w:type="dxa"/>
            <w:vAlign w:val="center"/>
          </w:tcPr>
          <w:p w14:paraId="68B604D9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6CEFE4B3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28D47F7F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指导老师</w:t>
            </w:r>
            <w:r w:rsidRPr="008A77E7">
              <w:rPr>
                <w:rFonts w:ascii="仿宋" w:eastAsia="仿宋" w:hAnsi="仿宋" w:cs="Arial"/>
                <w:sz w:val="28"/>
                <w:szCs w:val="28"/>
              </w:rPr>
              <w:t xml:space="preserve"> 1</w:t>
            </w:r>
          </w:p>
        </w:tc>
        <w:tc>
          <w:tcPr>
            <w:tcW w:w="2717" w:type="dxa"/>
            <w:vAlign w:val="center"/>
          </w:tcPr>
          <w:p w14:paraId="7B2BF35D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60243AE2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电话</w:t>
            </w:r>
          </w:p>
        </w:tc>
        <w:tc>
          <w:tcPr>
            <w:tcW w:w="2171" w:type="dxa"/>
            <w:vAlign w:val="center"/>
          </w:tcPr>
          <w:p w14:paraId="68F3D2EE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15DFDA0E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78BB0350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指导老师</w:t>
            </w:r>
            <w:r w:rsidRPr="008A77E7">
              <w:rPr>
                <w:rFonts w:ascii="仿宋" w:eastAsia="仿宋" w:hAnsi="仿宋" w:cs="Arial"/>
                <w:sz w:val="28"/>
                <w:szCs w:val="28"/>
              </w:rPr>
              <w:t xml:space="preserve"> 2</w:t>
            </w:r>
          </w:p>
        </w:tc>
        <w:tc>
          <w:tcPr>
            <w:tcW w:w="2717" w:type="dxa"/>
            <w:vAlign w:val="center"/>
          </w:tcPr>
          <w:p w14:paraId="397B17A3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246A08E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电话</w:t>
            </w:r>
          </w:p>
        </w:tc>
        <w:tc>
          <w:tcPr>
            <w:tcW w:w="2171" w:type="dxa"/>
            <w:vAlign w:val="center"/>
          </w:tcPr>
          <w:p w14:paraId="2A8A4759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5BB0B75F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56CE8B45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参赛学生</w:t>
            </w:r>
            <w:r w:rsidRPr="008A77E7">
              <w:rPr>
                <w:rFonts w:ascii="仿宋" w:eastAsia="仿宋" w:hAnsi="仿宋" w:cs="Arial"/>
                <w:sz w:val="28"/>
                <w:szCs w:val="28"/>
              </w:rPr>
              <w:t xml:space="preserve"> 1</w:t>
            </w:r>
          </w:p>
        </w:tc>
        <w:tc>
          <w:tcPr>
            <w:tcW w:w="2717" w:type="dxa"/>
            <w:vAlign w:val="center"/>
          </w:tcPr>
          <w:p w14:paraId="4CC1CC14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1BEF854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参赛学生</w:t>
            </w:r>
            <w:r w:rsidRPr="008A77E7">
              <w:rPr>
                <w:rFonts w:ascii="仿宋" w:eastAsia="仿宋" w:hAnsi="仿宋" w:cs="Arial"/>
                <w:sz w:val="28"/>
                <w:szCs w:val="28"/>
              </w:rPr>
              <w:t xml:space="preserve"> 2</w:t>
            </w:r>
          </w:p>
        </w:tc>
        <w:tc>
          <w:tcPr>
            <w:tcW w:w="2171" w:type="dxa"/>
            <w:vAlign w:val="center"/>
          </w:tcPr>
          <w:p w14:paraId="564978EB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26C46A4D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6735B59A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参赛学生</w:t>
            </w:r>
            <w:r w:rsidRPr="008A77E7">
              <w:rPr>
                <w:rFonts w:ascii="仿宋" w:eastAsia="仿宋" w:hAnsi="仿宋" w:cs="Arial"/>
                <w:sz w:val="28"/>
                <w:szCs w:val="28"/>
              </w:rPr>
              <w:t xml:space="preserve"> 3</w:t>
            </w:r>
          </w:p>
        </w:tc>
        <w:tc>
          <w:tcPr>
            <w:tcW w:w="2717" w:type="dxa"/>
            <w:vAlign w:val="center"/>
          </w:tcPr>
          <w:p w14:paraId="1284B382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07E73E8C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参赛学生</w:t>
            </w:r>
            <w:r w:rsidRPr="008A77E7">
              <w:rPr>
                <w:rFonts w:ascii="仿宋" w:eastAsia="仿宋" w:hAnsi="仿宋" w:cs="Arial"/>
                <w:sz w:val="28"/>
                <w:szCs w:val="28"/>
              </w:rPr>
              <w:t xml:space="preserve"> 4</w:t>
            </w:r>
          </w:p>
        </w:tc>
        <w:tc>
          <w:tcPr>
            <w:tcW w:w="2171" w:type="dxa"/>
            <w:vAlign w:val="center"/>
          </w:tcPr>
          <w:p w14:paraId="4D573CCD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584BA1A2" w14:textId="77777777" w:rsidTr="008A77E7">
        <w:trPr>
          <w:trHeight w:hRule="exact" w:val="851"/>
          <w:jc w:val="center"/>
        </w:trPr>
        <w:tc>
          <w:tcPr>
            <w:tcW w:w="2226" w:type="dxa"/>
            <w:vAlign w:val="center"/>
          </w:tcPr>
          <w:p w14:paraId="2E2956C6" w14:textId="184E6AC5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 w:rsidRPr="008A77E7">
              <w:rPr>
                <w:rFonts w:ascii="仿宋" w:eastAsia="仿宋" w:hAnsi="仿宋" w:cs="宋体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8A77E7">
              <w:rPr>
                <w:rFonts w:ascii="仿宋" w:eastAsia="仿宋" w:hAnsi="仿宋" w:cs="宋体"/>
                <w:sz w:val="28"/>
                <w:szCs w:val="28"/>
              </w:rPr>
              <w:t>箱</w:t>
            </w:r>
          </w:p>
        </w:tc>
        <w:tc>
          <w:tcPr>
            <w:tcW w:w="6494" w:type="dxa"/>
            <w:gridSpan w:val="3"/>
            <w:vAlign w:val="center"/>
          </w:tcPr>
          <w:p w14:paraId="36CFADCF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77E7" w:rsidRPr="008A77E7" w14:paraId="165A501B" w14:textId="77777777" w:rsidTr="008A77E7">
        <w:trPr>
          <w:trHeight w:hRule="exact" w:val="1520"/>
          <w:jc w:val="center"/>
        </w:trPr>
        <w:tc>
          <w:tcPr>
            <w:tcW w:w="2226" w:type="dxa"/>
            <w:vAlign w:val="center"/>
          </w:tcPr>
          <w:p w14:paraId="24B5B30B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A77E7">
              <w:rPr>
                <w:rFonts w:ascii="仿宋" w:eastAsia="仿宋" w:hAnsi="仿宋" w:cs="宋体"/>
                <w:sz w:val="28"/>
                <w:szCs w:val="28"/>
              </w:rPr>
              <w:t>说明事项</w:t>
            </w:r>
          </w:p>
        </w:tc>
        <w:tc>
          <w:tcPr>
            <w:tcW w:w="6494" w:type="dxa"/>
            <w:gridSpan w:val="3"/>
            <w:vAlign w:val="center"/>
          </w:tcPr>
          <w:p w14:paraId="08934F6A" w14:textId="77777777" w:rsidR="008A77E7" w:rsidRPr="008A77E7" w:rsidRDefault="008A77E7" w:rsidP="008A77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138EECB" w14:textId="77777777" w:rsidR="008A77E7" w:rsidRDefault="008A77E7" w:rsidP="008A77E7">
      <w:pPr>
        <w:spacing w:line="3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32E03542" w14:textId="42563B97" w:rsidR="008A77E7" w:rsidRPr="008A77E7" w:rsidRDefault="008A77E7" w:rsidP="008A77E7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A77E7">
        <w:rPr>
          <w:rFonts w:ascii="仿宋" w:eastAsia="仿宋" w:hAnsi="仿宋" w:cs="宋体"/>
          <w:sz w:val="28"/>
          <w:szCs w:val="28"/>
        </w:rPr>
        <w:t>报名说明：以院校为单位进行统一报名，由团队指导老师在</w:t>
      </w:r>
      <w:proofErr w:type="gramStart"/>
      <w:r w:rsidRPr="008A77E7">
        <w:rPr>
          <w:rFonts w:ascii="仿宋" w:eastAsia="仿宋" w:hAnsi="仿宋" w:cs="宋体"/>
          <w:sz w:val="28"/>
          <w:szCs w:val="28"/>
        </w:rPr>
        <w:t>大赛官网提交</w:t>
      </w:r>
      <w:proofErr w:type="gramEnd"/>
      <w:r w:rsidRPr="008A77E7">
        <w:rPr>
          <w:rFonts w:ascii="仿宋" w:eastAsia="仿宋" w:hAnsi="仿宋" w:cs="宋体"/>
          <w:sz w:val="28"/>
          <w:szCs w:val="28"/>
        </w:rPr>
        <w:t>报名。</w:t>
      </w:r>
    </w:p>
    <w:p w14:paraId="52FB73E3" w14:textId="77777777" w:rsidR="008A77E7" w:rsidRPr="008A77E7" w:rsidRDefault="008A77E7" w:rsidP="008A77E7">
      <w:pPr>
        <w:spacing w:line="400" w:lineRule="exact"/>
        <w:ind w:firstLineChars="200" w:firstLine="560"/>
        <w:rPr>
          <w:rFonts w:ascii="仿宋" w:eastAsia="仿宋" w:hAnsi="仿宋"/>
          <w:sz w:val="20"/>
          <w:szCs w:val="20"/>
        </w:rPr>
      </w:pPr>
      <w:r w:rsidRPr="008A77E7">
        <w:rPr>
          <w:rFonts w:ascii="仿宋" w:eastAsia="仿宋" w:hAnsi="仿宋" w:cs="宋体"/>
          <w:sz w:val="28"/>
          <w:szCs w:val="28"/>
        </w:rPr>
        <w:t>指导老师</w:t>
      </w:r>
      <w:r w:rsidRPr="008A77E7">
        <w:rPr>
          <w:rFonts w:ascii="仿宋" w:eastAsia="仿宋" w:hAnsi="仿宋" w:cs="Arial"/>
          <w:sz w:val="28"/>
          <w:szCs w:val="28"/>
        </w:rPr>
        <w:t xml:space="preserve"> QQ </w:t>
      </w:r>
      <w:r w:rsidRPr="008A77E7">
        <w:rPr>
          <w:rFonts w:ascii="仿宋" w:eastAsia="仿宋" w:hAnsi="仿宋" w:cs="宋体"/>
          <w:sz w:val="28"/>
          <w:szCs w:val="28"/>
        </w:rPr>
        <w:t>群：</w:t>
      </w:r>
      <w:r w:rsidRPr="008A77E7">
        <w:rPr>
          <w:rFonts w:ascii="仿宋" w:eastAsia="仿宋" w:hAnsi="仿宋" w:cs="Arial"/>
          <w:sz w:val="28"/>
          <w:szCs w:val="28"/>
        </w:rPr>
        <w:t>372295218</w:t>
      </w:r>
    </w:p>
    <w:p w14:paraId="6B32E216" w14:textId="77777777" w:rsidR="008A77E7" w:rsidRPr="008A77E7" w:rsidRDefault="008A77E7" w:rsidP="008A77E7">
      <w:pPr>
        <w:spacing w:line="40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8A77E7">
        <w:rPr>
          <w:rFonts w:ascii="仿宋" w:eastAsia="仿宋" w:hAnsi="仿宋" w:cs="宋体"/>
          <w:sz w:val="28"/>
          <w:szCs w:val="28"/>
        </w:rPr>
        <w:t>学生交流</w:t>
      </w:r>
      <w:r w:rsidRPr="008A77E7">
        <w:rPr>
          <w:rFonts w:ascii="仿宋" w:eastAsia="仿宋" w:hAnsi="仿宋" w:cs="Arial"/>
          <w:sz w:val="28"/>
          <w:szCs w:val="28"/>
        </w:rPr>
        <w:t xml:space="preserve"> QQ </w:t>
      </w:r>
      <w:r w:rsidRPr="008A77E7">
        <w:rPr>
          <w:rFonts w:ascii="仿宋" w:eastAsia="仿宋" w:hAnsi="仿宋" w:cs="宋体"/>
          <w:sz w:val="28"/>
          <w:szCs w:val="28"/>
        </w:rPr>
        <w:t>群：</w:t>
      </w:r>
      <w:r w:rsidRPr="008A77E7">
        <w:rPr>
          <w:rFonts w:ascii="仿宋" w:eastAsia="仿宋" w:hAnsi="仿宋" w:cs="Arial"/>
          <w:sz w:val="28"/>
          <w:szCs w:val="28"/>
        </w:rPr>
        <w:t>723569596</w:t>
      </w:r>
    </w:p>
    <w:p w14:paraId="4A000A95" w14:textId="1A18483A" w:rsidR="008A77E7" w:rsidRDefault="008A77E7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309791A4" w14:textId="4BB1FA35" w:rsidR="008A77E7" w:rsidRDefault="008A77E7" w:rsidP="008A77E7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附件3：</w:t>
      </w:r>
    </w:p>
    <w:p w14:paraId="1025F688" w14:textId="77777777" w:rsidR="008A77E7" w:rsidRDefault="008A77E7" w:rsidP="008A77E7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第三届黑龙江省大学生金融科技创新能力大赛</w:t>
      </w:r>
    </w:p>
    <w:p w14:paraId="583673B4" w14:textId="247DFB7F" w:rsidR="008A77E7" w:rsidRDefault="008A77E7" w:rsidP="008A77E7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暨2025年“智盛杯”全国大学生金融科技</w:t>
      </w:r>
    </w:p>
    <w:p w14:paraId="08B3C78C" w14:textId="77777777" w:rsidR="008A77E7" w:rsidRPr="008A77E7" w:rsidRDefault="008A77E7" w:rsidP="008A77E7">
      <w:pPr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创新能力大赛黑龙江省</w:t>
      </w:r>
      <w:proofErr w:type="gramStart"/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赛仲裁</w:t>
      </w:r>
      <w:proofErr w:type="gramEnd"/>
      <w:r w:rsidRPr="008A77E7">
        <w:rPr>
          <w:rFonts w:ascii="方正小标宋简体" w:eastAsia="方正小标宋简体" w:hAnsi="方正小标宋简体" w:cs="宋体" w:hint="eastAsia"/>
          <w:bCs/>
          <w:spacing w:val="-4"/>
          <w:kern w:val="0"/>
          <w:sz w:val="44"/>
          <w:szCs w:val="44"/>
        </w:rPr>
        <w:t>申诉表</w:t>
      </w:r>
    </w:p>
    <w:p w14:paraId="496A8054" w14:textId="3C019A01" w:rsidR="008A77E7" w:rsidRPr="008A77E7" w:rsidRDefault="008A77E7" w:rsidP="008A77E7">
      <w:pPr>
        <w:widowControl/>
        <w:spacing w:line="640" w:lineRule="exact"/>
        <w:jc w:val="center"/>
        <w:rPr>
          <w:rFonts w:ascii="方正小标宋简体" w:eastAsia="方正小标宋简体" w:hAnsi="方正小标宋简体" w:cs="宋体"/>
          <w:bCs/>
          <w:spacing w:val="-4"/>
          <w:kern w:val="0"/>
          <w:sz w:val="44"/>
          <w:szCs w:val="4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772"/>
        <w:gridCol w:w="1725"/>
        <w:gridCol w:w="45"/>
        <w:gridCol w:w="1215"/>
        <w:gridCol w:w="3165"/>
      </w:tblGrid>
      <w:tr w:rsidR="008A77E7" w14:paraId="4F1C9456" w14:textId="77777777" w:rsidTr="008A77E7">
        <w:trPr>
          <w:trHeight w:val="428"/>
          <w:jc w:val="center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371A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申诉人：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51E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代表队：</w:t>
            </w:r>
          </w:p>
        </w:tc>
      </w:tr>
      <w:tr w:rsidR="008A77E7" w14:paraId="31520566" w14:textId="77777777" w:rsidTr="008A77E7">
        <w:trPr>
          <w:trHeight w:val="428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B93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赛场：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4231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日期：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00E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联系方式：</w:t>
            </w:r>
          </w:p>
        </w:tc>
      </w:tr>
      <w:tr w:rsidR="008A77E7" w14:paraId="513DC8EB" w14:textId="77777777" w:rsidTr="008A77E7">
        <w:trPr>
          <w:trHeight w:val="237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B81" w14:textId="77777777" w:rsidR="008A77E7" w:rsidRDefault="008A77E7" w:rsidP="00892D4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申诉事项</w:t>
            </w:r>
          </w:p>
        </w:tc>
        <w:tc>
          <w:tcPr>
            <w:tcW w:w="7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85A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A77E7" w14:paraId="5E03A67C" w14:textId="77777777" w:rsidTr="008A77E7">
        <w:trPr>
          <w:trHeight w:val="246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05D" w14:textId="77777777" w:rsidR="008A77E7" w:rsidRDefault="008A77E7" w:rsidP="00892D4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申诉理由</w:t>
            </w:r>
          </w:p>
        </w:tc>
        <w:tc>
          <w:tcPr>
            <w:tcW w:w="7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654" w14:textId="77777777" w:rsidR="008A77E7" w:rsidRDefault="008A77E7" w:rsidP="00892D4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8A77E7" w14:paraId="2B2AD617" w14:textId="77777777" w:rsidTr="008A77E7">
        <w:trPr>
          <w:trHeight w:val="650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84F" w14:textId="77777777" w:rsidR="008A77E7" w:rsidRDefault="008A77E7" w:rsidP="008A77E7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选手签名：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2CF" w14:textId="77777777" w:rsidR="008A77E7" w:rsidRDefault="008A77E7" w:rsidP="008A77E7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指导老师签名：</w:t>
            </w:r>
          </w:p>
        </w:tc>
      </w:tr>
      <w:tr w:rsidR="008A77E7" w14:paraId="08430A20" w14:textId="77777777" w:rsidTr="008A77E7">
        <w:trPr>
          <w:trHeight w:val="3506"/>
          <w:jc w:val="center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E40" w14:textId="77777777" w:rsidR="008A77E7" w:rsidRDefault="008A77E7" w:rsidP="008A77E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申诉说明：</w:t>
            </w:r>
          </w:p>
          <w:p w14:paraId="05B7CD94" w14:textId="77777777" w:rsidR="008A77E7" w:rsidRDefault="008A77E7" w:rsidP="008A77E7">
            <w:pPr>
              <w:spacing w:line="400" w:lineRule="exact"/>
              <w:ind w:firstLine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申诉应在竞赛结束后1小时内提出，超过时效不予受理。申诉时，应由代表队领队向仲裁工作组递交书面申诉报告。事实依据不充分、仅凭主观臆断的申诉不予受理。申诉报告须有申诉的涉及申诉的选手及领队签名。</w:t>
            </w:r>
          </w:p>
          <w:p w14:paraId="77566B0F" w14:textId="77777777" w:rsidR="008A77E7" w:rsidRDefault="008A77E7" w:rsidP="008A77E7">
            <w:pPr>
              <w:spacing w:line="400" w:lineRule="exact"/>
              <w:ind w:firstLine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2、仲裁工作组收到申诉报告后，根据申诉事由进行审查，24小时内书面告知申诉处理结果。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仲裁组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的仲裁结论为最终结论。</w:t>
            </w:r>
          </w:p>
          <w:p w14:paraId="49562129" w14:textId="77777777" w:rsidR="008A77E7" w:rsidRDefault="008A77E7" w:rsidP="008A77E7">
            <w:pPr>
              <w:spacing w:line="400" w:lineRule="exact"/>
              <w:ind w:firstLine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3、申诉人不得无故拒不接受处理结果，不允许采取过激行为刁难、攻击工作人员，否则申诉无效。</w:t>
            </w:r>
          </w:p>
        </w:tc>
      </w:tr>
    </w:tbl>
    <w:p w14:paraId="05D89B13" w14:textId="77777777" w:rsidR="008A77E7" w:rsidRPr="008A77E7" w:rsidRDefault="008A77E7" w:rsidP="008A77E7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8A77E7" w:rsidRPr="008A77E7">
      <w:footerReference w:type="default" r:id="rId8"/>
      <w:pgSz w:w="11906" w:h="16838"/>
      <w:pgMar w:top="1701" w:right="1588" w:bottom="141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4A705" w14:textId="77777777" w:rsidR="00EC40AC" w:rsidRDefault="00EC40AC">
      <w:r>
        <w:separator/>
      </w:r>
    </w:p>
  </w:endnote>
  <w:endnote w:type="continuationSeparator" w:id="0">
    <w:p w14:paraId="247861C8" w14:textId="77777777" w:rsidR="00EC40AC" w:rsidRDefault="00EC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R...">
    <w:altName w:val="黑体"/>
    <w:charset w:val="86"/>
    <w:family w:val="swiss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062030"/>
      <w:docPartObj>
        <w:docPartGallery w:val="Page Numbers (Bottom of Page)"/>
        <w:docPartUnique/>
      </w:docPartObj>
    </w:sdtPr>
    <w:sdtEndPr>
      <w:rPr>
        <w:rFonts w:ascii="宋体" w:hAnsi="宋体"/>
        <w:sz w:val="24"/>
      </w:rPr>
    </w:sdtEndPr>
    <w:sdtContent>
      <w:p w14:paraId="36ABA687" w14:textId="1B0F72D9" w:rsidR="001E1C66" w:rsidRPr="001E1C66" w:rsidRDefault="001E1C66" w:rsidP="001E1C66">
        <w:pPr>
          <w:pStyle w:val="a7"/>
          <w:jc w:val="center"/>
          <w:rPr>
            <w:rFonts w:ascii="宋体" w:hAnsi="宋体"/>
            <w:sz w:val="24"/>
          </w:rPr>
        </w:pPr>
        <w:r w:rsidRPr="001E1C66">
          <w:rPr>
            <w:rFonts w:ascii="宋体" w:hAnsi="宋体"/>
            <w:sz w:val="24"/>
          </w:rPr>
          <w:fldChar w:fldCharType="begin"/>
        </w:r>
        <w:r w:rsidRPr="001E1C66">
          <w:rPr>
            <w:rFonts w:ascii="宋体" w:hAnsi="宋体"/>
            <w:sz w:val="24"/>
          </w:rPr>
          <w:instrText>PAGE   \* MERGEFORMAT</w:instrText>
        </w:r>
        <w:r w:rsidRPr="001E1C66">
          <w:rPr>
            <w:rFonts w:ascii="宋体" w:hAnsi="宋体"/>
            <w:sz w:val="24"/>
          </w:rPr>
          <w:fldChar w:fldCharType="separate"/>
        </w:r>
        <w:r w:rsidRPr="001E1C66">
          <w:rPr>
            <w:rFonts w:ascii="宋体" w:hAnsi="宋体"/>
            <w:sz w:val="24"/>
            <w:lang w:val="zh-CN"/>
          </w:rPr>
          <w:t>2</w:t>
        </w:r>
        <w:r w:rsidRPr="001E1C66">
          <w:rPr>
            <w:rFonts w:ascii="宋体" w:hAnsi="宋体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A359" w14:textId="77777777" w:rsidR="00EC40AC" w:rsidRDefault="00EC40AC">
      <w:r>
        <w:separator/>
      </w:r>
    </w:p>
  </w:footnote>
  <w:footnote w:type="continuationSeparator" w:id="0">
    <w:p w14:paraId="6A21F9F5" w14:textId="77777777" w:rsidR="00EC40AC" w:rsidRDefault="00EC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7B3CB1"/>
    <w:multiLevelType w:val="singleLevel"/>
    <w:tmpl w:val="B37B3C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F6"/>
    <w:rsid w:val="B7FAB3BE"/>
    <w:rsid w:val="B9F72DC8"/>
    <w:rsid w:val="CA6D79E5"/>
    <w:rsid w:val="D7FA6DA9"/>
    <w:rsid w:val="D9EB08FE"/>
    <w:rsid w:val="DFBF4CB0"/>
    <w:rsid w:val="EF7D30D4"/>
    <w:rsid w:val="000029C6"/>
    <w:rsid w:val="000359B5"/>
    <w:rsid w:val="00042A05"/>
    <w:rsid w:val="000472CF"/>
    <w:rsid w:val="00057141"/>
    <w:rsid w:val="00072F43"/>
    <w:rsid w:val="00073E12"/>
    <w:rsid w:val="000774ED"/>
    <w:rsid w:val="00082128"/>
    <w:rsid w:val="000825D5"/>
    <w:rsid w:val="000A1192"/>
    <w:rsid w:val="000A1E2E"/>
    <w:rsid w:val="000C0B0A"/>
    <w:rsid w:val="000C6F26"/>
    <w:rsid w:val="000D1389"/>
    <w:rsid w:val="000E681A"/>
    <w:rsid w:val="000F0208"/>
    <w:rsid w:val="000F2DDB"/>
    <w:rsid w:val="00122F91"/>
    <w:rsid w:val="001315EC"/>
    <w:rsid w:val="00150929"/>
    <w:rsid w:val="00181FAE"/>
    <w:rsid w:val="001A619C"/>
    <w:rsid w:val="001B5F36"/>
    <w:rsid w:val="001C7295"/>
    <w:rsid w:val="001C7FCD"/>
    <w:rsid w:val="001D4969"/>
    <w:rsid w:val="001E1C66"/>
    <w:rsid w:val="00213DB4"/>
    <w:rsid w:val="0022124F"/>
    <w:rsid w:val="00230D77"/>
    <w:rsid w:val="0023144E"/>
    <w:rsid w:val="002412FF"/>
    <w:rsid w:val="00260ABC"/>
    <w:rsid w:val="00281ED4"/>
    <w:rsid w:val="00283BF8"/>
    <w:rsid w:val="002937D9"/>
    <w:rsid w:val="002B74D7"/>
    <w:rsid w:val="002D47B7"/>
    <w:rsid w:val="002D75E2"/>
    <w:rsid w:val="002E6C3C"/>
    <w:rsid w:val="002F63D5"/>
    <w:rsid w:val="002F77B6"/>
    <w:rsid w:val="003027C5"/>
    <w:rsid w:val="00353080"/>
    <w:rsid w:val="003871B6"/>
    <w:rsid w:val="00392441"/>
    <w:rsid w:val="003A4BCA"/>
    <w:rsid w:val="003B31BB"/>
    <w:rsid w:val="003D36F6"/>
    <w:rsid w:val="003D7873"/>
    <w:rsid w:val="003F1471"/>
    <w:rsid w:val="003F62E0"/>
    <w:rsid w:val="00404CB6"/>
    <w:rsid w:val="0040570F"/>
    <w:rsid w:val="00414AF6"/>
    <w:rsid w:val="00415E0A"/>
    <w:rsid w:val="0044440A"/>
    <w:rsid w:val="00464ED5"/>
    <w:rsid w:val="004731CD"/>
    <w:rsid w:val="0048551C"/>
    <w:rsid w:val="0049221E"/>
    <w:rsid w:val="004958FF"/>
    <w:rsid w:val="004A3F20"/>
    <w:rsid w:val="004A69F3"/>
    <w:rsid w:val="004B4E32"/>
    <w:rsid w:val="004C5C89"/>
    <w:rsid w:val="004C75E8"/>
    <w:rsid w:val="004E1625"/>
    <w:rsid w:val="004E7FD7"/>
    <w:rsid w:val="004F1F3A"/>
    <w:rsid w:val="004F3D6C"/>
    <w:rsid w:val="004F56E2"/>
    <w:rsid w:val="004F59F2"/>
    <w:rsid w:val="0051214A"/>
    <w:rsid w:val="005124C7"/>
    <w:rsid w:val="00516E86"/>
    <w:rsid w:val="0053113F"/>
    <w:rsid w:val="005339CD"/>
    <w:rsid w:val="00553B69"/>
    <w:rsid w:val="005609E0"/>
    <w:rsid w:val="0056643E"/>
    <w:rsid w:val="00566E50"/>
    <w:rsid w:val="005A354E"/>
    <w:rsid w:val="005B699C"/>
    <w:rsid w:val="005B757A"/>
    <w:rsid w:val="005C37B8"/>
    <w:rsid w:val="005C5D64"/>
    <w:rsid w:val="005C741D"/>
    <w:rsid w:val="005E4D29"/>
    <w:rsid w:val="005E6DD0"/>
    <w:rsid w:val="005F2254"/>
    <w:rsid w:val="00607A3D"/>
    <w:rsid w:val="0061110F"/>
    <w:rsid w:val="00614336"/>
    <w:rsid w:val="006379DD"/>
    <w:rsid w:val="00643516"/>
    <w:rsid w:val="006547C7"/>
    <w:rsid w:val="00656786"/>
    <w:rsid w:val="00665712"/>
    <w:rsid w:val="006667CA"/>
    <w:rsid w:val="006822EF"/>
    <w:rsid w:val="00685223"/>
    <w:rsid w:val="00692BA4"/>
    <w:rsid w:val="00697E49"/>
    <w:rsid w:val="006A5587"/>
    <w:rsid w:val="006B73E4"/>
    <w:rsid w:val="006B7549"/>
    <w:rsid w:val="006E4180"/>
    <w:rsid w:val="0071020B"/>
    <w:rsid w:val="00713FDB"/>
    <w:rsid w:val="00720BFC"/>
    <w:rsid w:val="00722033"/>
    <w:rsid w:val="007242AC"/>
    <w:rsid w:val="007364F1"/>
    <w:rsid w:val="00790198"/>
    <w:rsid w:val="0079401D"/>
    <w:rsid w:val="00795E5F"/>
    <w:rsid w:val="007A16B9"/>
    <w:rsid w:val="007A4B24"/>
    <w:rsid w:val="007A532C"/>
    <w:rsid w:val="007B1631"/>
    <w:rsid w:val="007B36A3"/>
    <w:rsid w:val="007C2C2A"/>
    <w:rsid w:val="007D5515"/>
    <w:rsid w:val="007E3D17"/>
    <w:rsid w:val="007F49A0"/>
    <w:rsid w:val="007F4C69"/>
    <w:rsid w:val="008025C2"/>
    <w:rsid w:val="00811D21"/>
    <w:rsid w:val="008643CA"/>
    <w:rsid w:val="008662EB"/>
    <w:rsid w:val="00882A1F"/>
    <w:rsid w:val="00886EFF"/>
    <w:rsid w:val="008930B3"/>
    <w:rsid w:val="008A3D71"/>
    <w:rsid w:val="008A77E7"/>
    <w:rsid w:val="008D42E1"/>
    <w:rsid w:val="008D4507"/>
    <w:rsid w:val="0091364E"/>
    <w:rsid w:val="00935787"/>
    <w:rsid w:val="0098562C"/>
    <w:rsid w:val="00986CEF"/>
    <w:rsid w:val="009946D0"/>
    <w:rsid w:val="009A62B5"/>
    <w:rsid w:val="009A7069"/>
    <w:rsid w:val="009D2A9E"/>
    <w:rsid w:val="009F11EF"/>
    <w:rsid w:val="009F3ADF"/>
    <w:rsid w:val="00A016F3"/>
    <w:rsid w:val="00A17BD6"/>
    <w:rsid w:val="00A36BEC"/>
    <w:rsid w:val="00A563DE"/>
    <w:rsid w:val="00A63EE9"/>
    <w:rsid w:val="00A70690"/>
    <w:rsid w:val="00AA1B29"/>
    <w:rsid w:val="00AB5ECB"/>
    <w:rsid w:val="00AE5716"/>
    <w:rsid w:val="00AE7414"/>
    <w:rsid w:val="00AE79B2"/>
    <w:rsid w:val="00AF6581"/>
    <w:rsid w:val="00B06268"/>
    <w:rsid w:val="00B1050D"/>
    <w:rsid w:val="00B12CE1"/>
    <w:rsid w:val="00B2099B"/>
    <w:rsid w:val="00B3382D"/>
    <w:rsid w:val="00B35834"/>
    <w:rsid w:val="00B37D7A"/>
    <w:rsid w:val="00B405D6"/>
    <w:rsid w:val="00B47BF7"/>
    <w:rsid w:val="00B558F7"/>
    <w:rsid w:val="00B7112C"/>
    <w:rsid w:val="00B84A50"/>
    <w:rsid w:val="00B9339B"/>
    <w:rsid w:val="00B9351D"/>
    <w:rsid w:val="00B954FB"/>
    <w:rsid w:val="00B95A16"/>
    <w:rsid w:val="00BB294F"/>
    <w:rsid w:val="00BC2B45"/>
    <w:rsid w:val="00BF7EAA"/>
    <w:rsid w:val="00C3580C"/>
    <w:rsid w:val="00C563AA"/>
    <w:rsid w:val="00C566DD"/>
    <w:rsid w:val="00C72BCD"/>
    <w:rsid w:val="00C86791"/>
    <w:rsid w:val="00CD5219"/>
    <w:rsid w:val="00CE071D"/>
    <w:rsid w:val="00CE5C9F"/>
    <w:rsid w:val="00CF2847"/>
    <w:rsid w:val="00D02953"/>
    <w:rsid w:val="00D119EA"/>
    <w:rsid w:val="00D13CFF"/>
    <w:rsid w:val="00D13FD5"/>
    <w:rsid w:val="00D14D05"/>
    <w:rsid w:val="00D21C9F"/>
    <w:rsid w:val="00D3606C"/>
    <w:rsid w:val="00D375E9"/>
    <w:rsid w:val="00D774DC"/>
    <w:rsid w:val="00D85CCA"/>
    <w:rsid w:val="00DB50D1"/>
    <w:rsid w:val="00DB6D6D"/>
    <w:rsid w:val="00DC25F2"/>
    <w:rsid w:val="00DC587E"/>
    <w:rsid w:val="00DC5AA5"/>
    <w:rsid w:val="00DE0694"/>
    <w:rsid w:val="00DE66C7"/>
    <w:rsid w:val="00DF684D"/>
    <w:rsid w:val="00DF75DC"/>
    <w:rsid w:val="00E04745"/>
    <w:rsid w:val="00E07E44"/>
    <w:rsid w:val="00E21EF8"/>
    <w:rsid w:val="00E339DD"/>
    <w:rsid w:val="00E41C83"/>
    <w:rsid w:val="00E55043"/>
    <w:rsid w:val="00E72EA9"/>
    <w:rsid w:val="00E8246D"/>
    <w:rsid w:val="00E9611A"/>
    <w:rsid w:val="00E96366"/>
    <w:rsid w:val="00EA33AD"/>
    <w:rsid w:val="00EA57DA"/>
    <w:rsid w:val="00EB14AF"/>
    <w:rsid w:val="00EB5EA5"/>
    <w:rsid w:val="00EC2221"/>
    <w:rsid w:val="00EC40AC"/>
    <w:rsid w:val="00ED04FD"/>
    <w:rsid w:val="00ED0FDD"/>
    <w:rsid w:val="00ED34AE"/>
    <w:rsid w:val="00EE586C"/>
    <w:rsid w:val="00F471C1"/>
    <w:rsid w:val="00F56CC3"/>
    <w:rsid w:val="00F60BDE"/>
    <w:rsid w:val="00F61068"/>
    <w:rsid w:val="00F664DD"/>
    <w:rsid w:val="00F8083D"/>
    <w:rsid w:val="00F93109"/>
    <w:rsid w:val="00F93ADD"/>
    <w:rsid w:val="00FA2BDF"/>
    <w:rsid w:val="00FA48BB"/>
    <w:rsid w:val="00FA6308"/>
    <w:rsid w:val="00FB0FED"/>
    <w:rsid w:val="00FB562E"/>
    <w:rsid w:val="00FD25AD"/>
    <w:rsid w:val="00FD5F99"/>
    <w:rsid w:val="00FF50BD"/>
    <w:rsid w:val="09095745"/>
    <w:rsid w:val="12E23958"/>
    <w:rsid w:val="1EA1751F"/>
    <w:rsid w:val="291B5860"/>
    <w:rsid w:val="3398092A"/>
    <w:rsid w:val="384E5544"/>
    <w:rsid w:val="45CC2737"/>
    <w:rsid w:val="45D72A5D"/>
    <w:rsid w:val="4CF54113"/>
    <w:rsid w:val="5E692041"/>
    <w:rsid w:val="60B47BD6"/>
    <w:rsid w:val="6AEC5F7C"/>
    <w:rsid w:val="6E5F61DE"/>
    <w:rsid w:val="6FCB6D31"/>
    <w:rsid w:val="7C6F6E4A"/>
    <w:rsid w:val="7FD7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0A4D23"/>
  <w15:docId w15:val="{86A82ADF-1841-45F7-8BE8-CFEF23CE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qFormat/>
    <w:rPr>
      <w:color w:val="0000FF"/>
      <w:u w:val="none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R..." w:eastAsia="黑体R..." w:hAnsi="Calibri" w:cs="黑体R..."/>
      <w:color w:val="000000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styleId="af">
    <w:name w:val="Strong"/>
    <w:qFormat/>
    <w:rsid w:val="00665712"/>
    <w:rPr>
      <w:b/>
      <w:bCs/>
    </w:rPr>
  </w:style>
  <w:style w:type="paragraph" w:customStyle="1" w:styleId="paragraph">
    <w:name w:val="paragraph"/>
    <w:basedOn w:val="a"/>
    <w:semiHidden/>
    <w:qFormat/>
    <w:rsid w:val="003B31BB"/>
    <w:pPr>
      <w:widowControl/>
      <w:spacing w:before="100" w:beforeAutospacing="1" w:after="100" w:afterAutospacing="1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fish</cp:lastModifiedBy>
  <cp:revision>4</cp:revision>
  <cp:lastPrinted>2025-08-28T06:40:00Z</cp:lastPrinted>
  <dcterms:created xsi:type="dcterms:W3CDTF">2025-08-28T06:41:00Z</dcterms:created>
  <dcterms:modified xsi:type="dcterms:W3CDTF">2025-08-28T06:41:00Z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47C126F21657E6097E2835681BAB1B3F_43</vt:lpwstr>
  </property>
</Properties>
</file>